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D" w:rsidRPr="00DB3BCE" w:rsidRDefault="00FF481D" w:rsidP="00DB3BCE">
      <w:pPr>
        <w:spacing w:after="38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3B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Маркировка одежды и других товаров легкой промышленности</w:t>
      </w:r>
    </w:p>
    <w:p w:rsidR="00DB3BCE" w:rsidRPr="00DB3BCE" w:rsidRDefault="00DB3BCE" w:rsidP="00DB3BCE">
      <w:pPr>
        <w:spacing w:after="388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C62E3B" w:rsidRPr="00DB3BCE" w:rsidRDefault="00C62E3B" w:rsidP="00C62E3B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BCE">
        <w:rPr>
          <w:rFonts w:ascii="Times New Roman" w:eastAsia="Times New Roman" w:hAnsi="Times New Roman" w:cs="Times New Roman"/>
          <w:sz w:val="28"/>
          <w:szCs w:val="28"/>
        </w:rPr>
        <w:t>Ввод маркировки одежды можно назвать еще одним и большим шагом на пути решения вопроса с фальсифицированной продукцией на рынке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Pr="00DB3BCE">
        <w:rPr>
          <w:rFonts w:ascii="Times New Roman" w:eastAsia="Times New Roman" w:hAnsi="Times New Roman" w:cs="Times New Roman"/>
          <w:sz w:val="28"/>
          <w:szCs w:val="28"/>
        </w:rPr>
        <w:t>, которые имеют необоснованно завышенную стоимость и не соответствуют нормам качества. Маркировка способствует созданию здоровой конкурентоспособной среды для российского бизнеса.</w:t>
      </w:r>
    </w:p>
    <w:p w:rsidR="00FF481D" w:rsidRPr="00C62E3B" w:rsidRDefault="00FF481D" w:rsidP="00DB3BCE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маркировка одежды в соответствии с действующим </w:t>
      </w:r>
      <w:r w:rsidR="00DB3BCE" w:rsidRPr="00DB3BCE">
        <w:rPr>
          <w:rFonts w:ascii="Times New Roman" w:eastAsia="Times New Roman" w:hAnsi="Times New Roman" w:cs="Times New Roman"/>
          <w:sz w:val="28"/>
          <w:szCs w:val="28"/>
        </w:rPr>
        <w:t>законодательством стартовала с </w:t>
      </w:r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1 января 2021 года. Как и во всех остальных </w:t>
      </w:r>
      <w:proofErr w:type="gramStart"/>
      <w:r w:rsidRPr="00DB3BCE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 процесс проходит при помощи функционала, представленного в системе «Честный ЗНАК». В распоряжении Правительства РФ № 792-р</w:t>
      </w:r>
      <w:r w:rsidR="00645E40">
        <w:rPr>
          <w:rFonts w:ascii="Times New Roman" w:eastAsia="Times New Roman" w:hAnsi="Times New Roman" w:cs="Times New Roman"/>
          <w:sz w:val="28"/>
          <w:szCs w:val="28"/>
        </w:rPr>
        <w:t xml:space="preserve"> от 28 апреля 2018 года</w:t>
      </w:r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 и Постановлении Правительства РФ № 1956</w:t>
      </w:r>
      <w:r w:rsidR="00645E40">
        <w:rPr>
          <w:rFonts w:ascii="Times New Roman" w:eastAsia="Times New Roman" w:hAnsi="Times New Roman" w:cs="Times New Roman"/>
          <w:sz w:val="28"/>
          <w:szCs w:val="28"/>
        </w:rPr>
        <w:t xml:space="preserve"> от 31 декабря 2019 года</w:t>
      </w:r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 указаны категории, подлежащие маркировке. Отдельные категории одежды, изготовленной ремесленниками, не подлежат маркировке. Список исключений есть в Распоряжении </w:t>
      </w:r>
      <w:r w:rsidRPr="00C62E3B">
        <w:rPr>
          <w:rFonts w:ascii="Times New Roman" w:eastAsia="Times New Roman" w:hAnsi="Times New Roman" w:cs="Times New Roman"/>
          <w:sz w:val="28"/>
          <w:szCs w:val="28"/>
        </w:rPr>
        <w:t>Правительства РФ № 2402.</w:t>
      </w:r>
      <w:r w:rsidR="00C62E3B" w:rsidRPr="00C62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E3B" w:rsidRPr="00C62E3B">
        <w:rPr>
          <w:rFonts w:ascii="Times New Roman" w:hAnsi="Times New Roman" w:cs="Times New Roman"/>
          <w:sz w:val="28"/>
          <w:szCs w:val="28"/>
        </w:rPr>
        <w:t>Федеральный закон № 488 от 19 декабря 2018 года обязывает маркировать одежду и текстиль, а участников оборота – отчитываться в систему маркировки.</w:t>
      </w:r>
    </w:p>
    <w:p w:rsidR="00DB3BCE" w:rsidRPr="00DB3BCE" w:rsidRDefault="00DB3BCE" w:rsidP="00DB3BCE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F481D" w:rsidRPr="005A4FBE" w:rsidRDefault="00FF481D" w:rsidP="00DB3BCE">
      <w:pPr>
        <w:spacing w:after="227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4F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Штрафы и ответственность за отсутствие маркировки одежды в 2022 году</w:t>
      </w:r>
    </w:p>
    <w:p w:rsidR="00FF481D" w:rsidRPr="00DB3BCE" w:rsidRDefault="00FF481D" w:rsidP="00DB3BCE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BCE">
        <w:rPr>
          <w:rFonts w:ascii="Times New Roman" w:eastAsia="Times New Roman" w:hAnsi="Times New Roman" w:cs="Times New Roman"/>
          <w:sz w:val="28"/>
          <w:szCs w:val="28"/>
        </w:rPr>
        <w:t>При игнорировании требования об обязательной маркировке или других нарушениях в этой области юридические и/или физические лица могут быть привлечены к административной или уголовной ответственности.</w:t>
      </w:r>
    </w:p>
    <w:p w:rsidR="00FF481D" w:rsidRPr="00DB3BCE" w:rsidRDefault="00FF481D" w:rsidP="00DB3BCE">
      <w:pPr>
        <w:numPr>
          <w:ilvl w:val="0"/>
          <w:numId w:val="2"/>
        </w:numPr>
        <w:spacing w:after="194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BCE">
        <w:rPr>
          <w:rFonts w:ascii="Times New Roman" w:eastAsia="Times New Roman" w:hAnsi="Times New Roman" w:cs="Times New Roman"/>
          <w:sz w:val="28"/>
          <w:szCs w:val="28"/>
        </w:rPr>
        <w:t>производство и ввод в оборот, а также продажа одежды без маркировки, для должного лица грозит штрафом с конфискацией (5000 — 10 000 руб.), для юридического лица сумма штрафа возрастает до 50 000 — 100 000 руб.;</w:t>
      </w:r>
    </w:p>
    <w:p w:rsidR="00C62E3B" w:rsidRDefault="00FF481D" w:rsidP="00C62E3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и сбыт товаров в большом объеме, а также реализация с поддельным </w:t>
      </w:r>
      <w:proofErr w:type="spellStart"/>
      <w:r w:rsidRPr="00DB3BCE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3BCE">
        <w:rPr>
          <w:rFonts w:ascii="Times New Roman" w:eastAsia="Times New Roman" w:hAnsi="Times New Roman" w:cs="Times New Roman"/>
          <w:sz w:val="28"/>
          <w:szCs w:val="28"/>
        </w:rPr>
        <w:t>Matrix</w:t>
      </w:r>
      <w:proofErr w:type="spellEnd"/>
      <w:r w:rsidRPr="00DB3BCE">
        <w:rPr>
          <w:rFonts w:ascii="Times New Roman" w:eastAsia="Times New Roman" w:hAnsi="Times New Roman" w:cs="Times New Roman"/>
          <w:sz w:val="28"/>
          <w:szCs w:val="28"/>
        </w:rPr>
        <w:t xml:space="preserve"> кодом, может привести не только к штрафу в размере до 300 000 руб., но и к лишению свободы на срок до 6 лет.</w:t>
      </w:r>
    </w:p>
    <w:p w:rsidR="00C62E3B" w:rsidRDefault="00C62E3B" w:rsidP="00C62E3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2E3B" w:rsidRPr="00A233F9" w:rsidRDefault="00C62E3B" w:rsidP="00C62E3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E3B">
        <w:rPr>
          <w:rFonts w:ascii="Times New Roman" w:eastAsia="Times New Roman" w:hAnsi="Times New Roman" w:cs="Times New Roman"/>
          <w:sz w:val="28"/>
          <w:szCs w:val="28"/>
        </w:rPr>
        <w:t>С 1 января 2022 года все участники оборота товаров</w:t>
      </w:r>
      <w:r w:rsidR="00A23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E3B">
        <w:rPr>
          <w:rFonts w:ascii="Times New Roman" w:eastAsia="Times New Roman" w:hAnsi="Times New Roman" w:cs="Times New Roman"/>
          <w:sz w:val="28"/>
          <w:szCs w:val="28"/>
        </w:rPr>
        <w:t xml:space="preserve">легкой промышленности - производитель, импортер, организации оптовой и розничной торговли - должны использовать электронный документооборот (ЭДО) в процессах отгрузки и приемки маркированной продукции. Участникам оборота необходимо внедрить и настроить электронный документооборот. Для этого нужно выбрать оператора ЭДО и провести </w:t>
      </w:r>
      <w:r w:rsidRPr="00A233F9">
        <w:rPr>
          <w:rFonts w:ascii="Times New Roman" w:eastAsia="Times New Roman" w:hAnsi="Times New Roman" w:cs="Times New Roman"/>
          <w:sz w:val="28"/>
          <w:szCs w:val="28"/>
        </w:rPr>
        <w:t>тестирование электронного документооборота с контрагентами.</w:t>
      </w:r>
    </w:p>
    <w:p w:rsidR="00FF481D" w:rsidRPr="005A4FBE" w:rsidRDefault="00FF481D" w:rsidP="00A233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33F9">
        <w:rPr>
          <w:rFonts w:ascii="Times New Roman" w:eastAsia="Times New Roman" w:hAnsi="Times New Roman" w:cs="Times New Roman"/>
          <w:sz w:val="28"/>
          <w:szCs w:val="28"/>
        </w:rPr>
        <w:br/>
      </w:r>
      <w:r w:rsidRPr="005A4FBE">
        <w:rPr>
          <w:rFonts w:ascii="Times New Roman" w:hAnsi="Times New Roman" w:cs="Times New Roman"/>
          <w:b/>
          <w:i/>
          <w:sz w:val="28"/>
          <w:szCs w:val="28"/>
        </w:rPr>
        <w:t>Схема работы</w:t>
      </w:r>
    </w:p>
    <w:p w:rsidR="00FF481D" w:rsidRPr="00A233F9" w:rsidRDefault="00FF481D" w:rsidP="00A233F9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233F9">
        <w:rPr>
          <w:rFonts w:ascii="Times New Roman" w:hAnsi="Times New Roman" w:cs="Times New Roman"/>
          <w:sz w:val="28"/>
          <w:szCs w:val="28"/>
        </w:rPr>
        <w:t>1. Производитель получает коды в системе маркировки и наносит их на упаковку или ярлык.</w:t>
      </w:r>
    </w:p>
    <w:p w:rsidR="00FF481D" w:rsidRPr="00A233F9" w:rsidRDefault="00FF481D" w:rsidP="00DB3BCE">
      <w:pPr>
        <w:pStyle w:val="sbisru--pb-1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233F9">
        <w:rPr>
          <w:sz w:val="28"/>
          <w:szCs w:val="28"/>
        </w:rPr>
        <w:lastRenderedPageBreak/>
        <w:t>2. При отгрузке производитель отправляет дистрибьютору по ЭДО универсальный передаточный документ (УПД) с указанием всех кодов с коробок.</w:t>
      </w:r>
    </w:p>
    <w:p w:rsidR="00FF481D" w:rsidRPr="00A233F9" w:rsidRDefault="00FF481D" w:rsidP="00DB3BC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233F9">
        <w:rPr>
          <w:sz w:val="28"/>
          <w:szCs w:val="28"/>
        </w:rPr>
        <w:t>3. Дистрибьютор при приемке сверяет коды, указанные в документе и на товаре, утверждает УПД и передает данные в систему маркировки через оператора ЭДО.</w:t>
      </w:r>
    </w:p>
    <w:p w:rsidR="00FF481D" w:rsidRPr="00A233F9" w:rsidRDefault="00FF481D" w:rsidP="00DB3BCE">
      <w:pPr>
        <w:pStyle w:val="sbisru--pb-1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233F9">
        <w:rPr>
          <w:sz w:val="28"/>
          <w:szCs w:val="28"/>
        </w:rPr>
        <w:t>4. Оформление отгрузки дистрибьютором и приемка в рознице проходят аналогично.</w:t>
      </w:r>
    </w:p>
    <w:p w:rsidR="00FF481D" w:rsidRPr="00A233F9" w:rsidRDefault="00FF481D" w:rsidP="00DB3BCE">
      <w:pPr>
        <w:pStyle w:val="sbisru--pb-1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233F9">
        <w:rPr>
          <w:sz w:val="28"/>
          <w:szCs w:val="28"/>
        </w:rPr>
        <w:t>5. При продаже кассир сканирует код маркировки с упаковки или ярлыка товара легкой промышленности, оператор фискальных данных добавляет его в чек и отправляет в систему маркировки. Код выбывает из оборота.</w:t>
      </w:r>
    </w:p>
    <w:p w:rsidR="00FF481D" w:rsidRPr="00A233F9" w:rsidRDefault="00FF481D" w:rsidP="00DB3BCE">
      <w:pPr>
        <w:pStyle w:val="sbisru-marking--pb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233F9">
        <w:rPr>
          <w:sz w:val="28"/>
          <w:szCs w:val="28"/>
        </w:rPr>
        <w:t xml:space="preserve">Маркировка одежды осуществляется уникальным двумерным </w:t>
      </w:r>
      <w:proofErr w:type="spellStart"/>
      <w:r w:rsidRPr="00A233F9">
        <w:rPr>
          <w:sz w:val="28"/>
          <w:szCs w:val="28"/>
        </w:rPr>
        <w:t>Data</w:t>
      </w:r>
      <w:proofErr w:type="spellEnd"/>
      <w:r w:rsidRPr="00A233F9">
        <w:rPr>
          <w:sz w:val="28"/>
          <w:szCs w:val="28"/>
        </w:rPr>
        <w:t xml:space="preserve"> </w:t>
      </w:r>
      <w:proofErr w:type="spellStart"/>
      <w:r w:rsidRPr="00A233F9">
        <w:rPr>
          <w:sz w:val="28"/>
          <w:szCs w:val="28"/>
        </w:rPr>
        <w:t>Matrix</w:t>
      </w:r>
      <w:proofErr w:type="spellEnd"/>
      <w:r w:rsidRPr="00A233F9">
        <w:rPr>
          <w:sz w:val="28"/>
          <w:szCs w:val="28"/>
        </w:rPr>
        <w:t xml:space="preserve"> кодом, его наносят на потребительскую упаковку, этикетку или ярлык по </w:t>
      </w:r>
      <w:proofErr w:type="spellStart"/>
      <w:r w:rsidR="0058533E" w:rsidRPr="00A233F9">
        <w:rPr>
          <w:sz w:val="28"/>
          <w:szCs w:val="28"/>
        </w:rPr>
        <w:fldChar w:fldCharType="begin"/>
      </w:r>
      <w:r w:rsidRPr="00A233F9">
        <w:rPr>
          <w:sz w:val="28"/>
          <w:szCs w:val="28"/>
        </w:rPr>
        <w:instrText xml:space="preserve"> HYPERLINK "http://base.garant.ru/71005764/" \t "_blank" </w:instrText>
      </w:r>
      <w:r w:rsidR="0058533E" w:rsidRPr="00A233F9">
        <w:rPr>
          <w:sz w:val="28"/>
          <w:szCs w:val="28"/>
        </w:rPr>
        <w:fldChar w:fldCharType="separate"/>
      </w:r>
      <w:r w:rsidRPr="00A233F9">
        <w:rPr>
          <w:rStyle w:val="a4"/>
          <w:color w:val="auto"/>
          <w:sz w:val="28"/>
          <w:szCs w:val="28"/>
          <w:bdr w:val="none" w:sz="0" w:space="0" w:color="auto" w:frame="1"/>
        </w:rPr>
        <w:t>ГОСТу</w:t>
      </w:r>
      <w:proofErr w:type="spellEnd"/>
      <w:r w:rsidRPr="00A233F9">
        <w:rPr>
          <w:rStyle w:val="a4"/>
          <w:color w:val="auto"/>
          <w:sz w:val="28"/>
          <w:szCs w:val="28"/>
          <w:bdr w:val="none" w:sz="0" w:space="0" w:color="auto" w:frame="1"/>
        </w:rPr>
        <w:t>.</w:t>
      </w:r>
      <w:r w:rsidR="0058533E" w:rsidRPr="00A233F9">
        <w:rPr>
          <w:sz w:val="28"/>
          <w:szCs w:val="28"/>
        </w:rPr>
        <w:fldChar w:fldCharType="end"/>
      </w:r>
    </w:p>
    <w:p w:rsidR="00FF481D" w:rsidRPr="00A233F9" w:rsidRDefault="00FF481D" w:rsidP="00DB3BCE">
      <w:pPr>
        <w:pStyle w:val="sbisru-marking--pb8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A233F9">
        <w:rPr>
          <w:sz w:val="28"/>
          <w:szCs w:val="28"/>
        </w:rPr>
        <w:t>Data</w:t>
      </w:r>
      <w:proofErr w:type="spellEnd"/>
      <w:r w:rsidRPr="00A233F9">
        <w:rPr>
          <w:sz w:val="28"/>
          <w:szCs w:val="28"/>
        </w:rPr>
        <w:t xml:space="preserve"> </w:t>
      </w:r>
      <w:proofErr w:type="spellStart"/>
      <w:r w:rsidRPr="00A233F9">
        <w:rPr>
          <w:sz w:val="28"/>
          <w:szCs w:val="28"/>
        </w:rPr>
        <w:t>Matrix</w:t>
      </w:r>
      <w:proofErr w:type="spellEnd"/>
      <w:r w:rsidRPr="00A233F9">
        <w:rPr>
          <w:sz w:val="28"/>
          <w:szCs w:val="28"/>
        </w:rPr>
        <w:t xml:space="preserve"> код включает:</w:t>
      </w:r>
    </w:p>
    <w:p w:rsidR="00FF481D" w:rsidRPr="00A233F9" w:rsidRDefault="00FF481D" w:rsidP="00DB3B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3F9">
        <w:rPr>
          <w:rFonts w:ascii="Times New Roman" w:hAnsi="Times New Roman" w:cs="Times New Roman"/>
          <w:sz w:val="28"/>
          <w:szCs w:val="28"/>
        </w:rPr>
        <w:t>код товара – 14 цифровых символов;</w:t>
      </w:r>
    </w:p>
    <w:p w:rsidR="00FF481D" w:rsidRPr="00A233F9" w:rsidRDefault="00FF481D" w:rsidP="00DB3B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3F9">
        <w:rPr>
          <w:rFonts w:ascii="Times New Roman" w:hAnsi="Times New Roman" w:cs="Times New Roman"/>
          <w:sz w:val="28"/>
          <w:szCs w:val="28"/>
        </w:rPr>
        <w:t>индивидуальный серийный номер единицы товара – 13 символов;</w:t>
      </w:r>
    </w:p>
    <w:p w:rsidR="00FF481D" w:rsidRPr="00A233F9" w:rsidRDefault="00FF481D" w:rsidP="00DB3B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3F9">
        <w:rPr>
          <w:rFonts w:ascii="Times New Roman" w:hAnsi="Times New Roman" w:cs="Times New Roman"/>
          <w:sz w:val="28"/>
          <w:szCs w:val="28"/>
        </w:rPr>
        <w:t>ключ проверки – 4 символа;</w:t>
      </w:r>
    </w:p>
    <w:p w:rsidR="00FF481D" w:rsidRPr="00A233F9" w:rsidRDefault="00FF481D" w:rsidP="00DB3B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3F9">
        <w:rPr>
          <w:rFonts w:ascii="Times New Roman" w:hAnsi="Times New Roman" w:cs="Times New Roman"/>
          <w:sz w:val="28"/>
          <w:szCs w:val="28"/>
        </w:rPr>
        <w:t>код проверки – 44 символа.</w:t>
      </w:r>
    </w:p>
    <w:p w:rsidR="00A233F9" w:rsidRDefault="00A233F9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5A4FBE" w:rsidRPr="005A4FBE" w:rsidRDefault="005A4FBE" w:rsidP="005A4FBE">
      <w:pPr>
        <w:pStyle w:val="sbisru-textileanchor-link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/>
          <w:i/>
          <w:sz w:val="28"/>
          <w:szCs w:val="28"/>
        </w:rPr>
      </w:pPr>
      <w:r w:rsidRPr="005A4FBE">
        <w:rPr>
          <w:rFonts w:eastAsiaTheme="minorEastAsia"/>
          <w:b/>
          <w:i/>
          <w:sz w:val="28"/>
          <w:szCs w:val="28"/>
        </w:rPr>
        <w:t>Подготовительные этапы для работы  с маркированной одеждой</w:t>
      </w:r>
    </w:p>
    <w:p w:rsidR="005A4FBE" w:rsidRPr="005A4FBE" w:rsidRDefault="00FF481D" w:rsidP="00655D4F">
      <w:pPr>
        <w:pStyle w:val="sbisru-textileanchor-link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textAlignment w:val="baseline"/>
        <w:rPr>
          <w:sz w:val="28"/>
          <w:szCs w:val="28"/>
        </w:rPr>
      </w:pPr>
      <w:r w:rsidRPr="005A4FBE">
        <w:rPr>
          <w:sz w:val="28"/>
          <w:szCs w:val="28"/>
        </w:rPr>
        <w:t>Зарегистрироваться в системе маркировки.</w:t>
      </w:r>
    </w:p>
    <w:p w:rsidR="005A4FBE" w:rsidRPr="005A4FBE" w:rsidRDefault="005A4FBE" w:rsidP="00655D4F">
      <w:pPr>
        <w:pStyle w:val="sbisru-textileanchor-link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textAlignment w:val="baseline"/>
        <w:rPr>
          <w:sz w:val="28"/>
          <w:szCs w:val="28"/>
        </w:rPr>
      </w:pPr>
      <w:r w:rsidRPr="005A4FBE">
        <w:rPr>
          <w:sz w:val="28"/>
          <w:szCs w:val="28"/>
        </w:rPr>
        <w:t>Для производителей и импортеров –</w:t>
      </w:r>
      <w:r w:rsidRPr="005A4FBE">
        <w:rPr>
          <w:rStyle w:val="sbisru-textileanchor-link1"/>
          <w:sz w:val="28"/>
          <w:szCs w:val="28"/>
          <w:bdr w:val="none" w:sz="0" w:space="0" w:color="auto" w:frame="1"/>
        </w:rPr>
        <w:t xml:space="preserve"> н</w:t>
      </w:r>
      <w:r w:rsidR="00FF481D" w:rsidRPr="005A4FBE">
        <w:rPr>
          <w:rStyle w:val="sbisru-textileanchor-link1"/>
          <w:sz w:val="28"/>
          <w:szCs w:val="28"/>
          <w:bdr w:val="none" w:sz="0" w:space="0" w:color="auto" w:frame="1"/>
        </w:rPr>
        <w:t>аучиться маркировать продукцию:</w:t>
      </w:r>
      <w:r w:rsidR="00FF481D" w:rsidRPr="005A4FBE">
        <w:rPr>
          <w:sz w:val="28"/>
          <w:szCs w:val="28"/>
        </w:rPr>
        <w:t> подключиться к маркировке, приобрести оборудование для печати этикеток.</w:t>
      </w:r>
    </w:p>
    <w:p w:rsidR="00FF481D" w:rsidRPr="00655D4F" w:rsidRDefault="00FF481D" w:rsidP="00655D4F">
      <w:pPr>
        <w:pStyle w:val="sbisru-textileanchor-link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textAlignment w:val="baseline"/>
        <w:rPr>
          <w:sz w:val="28"/>
          <w:szCs w:val="28"/>
        </w:rPr>
      </w:pPr>
      <w:proofErr w:type="gramStart"/>
      <w:r w:rsidRPr="00655D4F">
        <w:rPr>
          <w:rStyle w:val="sbisru-textileanchor-link1"/>
          <w:sz w:val="28"/>
          <w:szCs w:val="28"/>
          <w:bdr w:val="none" w:sz="0" w:space="0" w:color="auto" w:frame="1"/>
        </w:rPr>
        <w:t>Научиться принимать маркированные одежду и текстиль:</w:t>
      </w:r>
      <w:r w:rsidRPr="00655D4F">
        <w:rPr>
          <w:sz w:val="28"/>
          <w:szCs w:val="28"/>
        </w:rPr>
        <w:t> подключиться к ЭДО и маркировке, приобрести оборудование для сканирования марок.</w:t>
      </w:r>
      <w:proofErr w:type="gramEnd"/>
    </w:p>
    <w:p w:rsidR="00FF481D" w:rsidRPr="005A4FBE" w:rsidRDefault="00FF481D" w:rsidP="00655D4F">
      <w:pPr>
        <w:pStyle w:val="sbisru-marking--pb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textAlignment w:val="baseline"/>
        <w:rPr>
          <w:sz w:val="28"/>
          <w:szCs w:val="28"/>
        </w:rPr>
      </w:pPr>
      <w:r w:rsidRPr="005A4FBE">
        <w:rPr>
          <w:sz w:val="28"/>
          <w:szCs w:val="28"/>
        </w:rPr>
        <w:t xml:space="preserve">Научиться продавать </w:t>
      </w:r>
      <w:proofErr w:type="gramStart"/>
      <w:r w:rsidRPr="005A4FBE">
        <w:rPr>
          <w:sz w:val="28"/>
          <w:szCs w:val="28"/>
        </w:rPr>
        <w:t>маркированные</w:t>
      </w:r>
      <w:proofErr w:type="gramEnd"/>
      <w:r w:rsidRPr="005A4FBE">
        <w:rPr>
          <w:sz w:val="28"/>
          <w:szCs w:val="28"/>
        </w:rPr>
        <w:t xml:space="preserve"> одежду и текстиль:</w:t>
      </w:r>
    </w:p>
    <w:p w:rsidR="00FF481D" w:rsidRPr="005A4FBE" w:rsidRDefault="00FF481D" w:rsidP="00655D4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4FBE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для производства, импорта и опта:</w:t>
      </w:r>
      <w:r w:rsidRPr="005A4FBE">
        <w:rPr>
          <w:rFonts w:ascii="Times New Roman" w:hAnsi="Times New Roman" w:cs="Times New Roman"/>
          <w:sz w:val="28"/>
          <w:szCs w:val="28"/>
        </w:rPr>
        <w:t> подключить ЭДО для отправки документов;</w:t>
      </w:r>
    </w:p>
    <w:p w:rsidR="00FF481D" w:rsidRPr="005A4FBE" w:rsidRDefault="00FF481D" w:rsidP="00655D4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4FBE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для розницы:</w:t>
      </w:r>
      <w:r w:rsidRPr="005A4FBE">
        <w:rPr>
          <w:rFonts w:ascii="Times New Roman" w:hAnsi="Times New Roman" w:cs="Times New Roman"/>
          <w:sz w:val="28"/>
          <w:szCs w:val="28"/>
        </w:rPr>
        <w:t> обновить прошивку кассы, подключиться к ОФД, поставить 2D-сканер на место кассира.</w:t>
      </w:r>
    </w:p>
    <w:p w:rsidR="00A233F9" w:rsidRPr="005A4FBE" w:rsidRDefault="00A233F9" w:rsidP="00655D4F">
      <w:pPr>
        <w:shd w:val="clear" w:color="auto" w:fill="FFFFFF"/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33F9" w:rsidRDefault="00A233F9" w:rsidP="00655D4F">
      <w:pPr>
        <w:shd w:val="clear" w:color="auto" w:fill="FFFFFF"/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655D4F" w:rsidRPr="00655D4F" w:rsidRDefault="00655D4F" w:rsidP="00655D4F">
      <w:pPr>
        <w:shd w:val="clear" w:color="auto" w:fill="FFFFFF"/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655D4F">
        <w:rPr>
          <w:rFonts w:ascii="Times New Roman" w:hAnsi="Times New Roman" w:cs="Times New Roman"/>
          <w:b/>
          <w:i/>
          <w:sz w:val="28"/>
          <w:szCs w:val="28"/>
        </w:rPr>
        <w:t xml:space="preserve">Часто задаваемые вопросы </w:t>
      </w:r>
    </w:p>
    <w:p w:rsidR="00655D4F" w:rsidRPr="00655D4F" w:rsidRDefault="00655D4F" w:rsidP="00655D4F">
      <w:pPr>
        <w:shd w:val="clear" w:color="auto" w:fill="FFFFFF"/>
        <w:spacing w:after="0" w:line="240" w:lineRule="auto"/>
        <w:ind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D4F">
        <w:rPr>
          <w:rFonts w:ascii="Times New Roman" w:hAnsi="Times New Roman" w:cs="Times New Roman"/>
          <w:sz w:val="28"/>
          <w:szCs w:val="28"/>
        </w:rPr>
        <w:t>Ателье, которые шьют одежду по договору услуг с клиентами, маркировать произведенную продукцию не должны.</w:t>
      </w:r>
    </w:p>
    <w:p w:rsidR="00655D4F" w:rsidRDefault="00655D4F" w:rsidP="00655D4F">
      <w:pPr>
        <w:pStyle w:val="sbisru--pb-1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Если магазин торгует б/</w:t>
      </w:r>
      <w:proofErr w:type="spellStart"/>
      <w:proofErr w:type="gramStart"/>
      <w:r>
        <w:rPr>
          <w:sz w:val="28"/>
          <w:szCs w:val="28"/>
        </w:rPr>
        <w:t>у-товарами</w:t>
      </w:r>
      <w:proofErr w:type="spellEnd"/>
      <w:proofErr w:type="gramEnd"/>
      <w:r>
        <w:rPr>
          <w:sz w:val="28"/>
          <w:szCs w:val="28"/>
        </w:rPr>
        <w:t xml:space="preserve"> (комиссионные магазины),</w:t>
      </w:r>
      <w:r w:rsidRPr="00655D4F">
        <w:rPr>
          <w:sz w:val="28"/>
          <w:szCs w:val="28"/>
        </w:rPr>
        <w:t xml:space="preserve"> то все их необходимо будет промаркировать перед продажей конечному пользователю. Также при возврате товара покупателем обратно в магазин необходима повторная маркировка одежды</w:t>
      </w:r>
      <w:r>
        <w:rPr>
          <w:sz w:val="28"/>
          <w:szCs w:val="28"/>
        </w:rPr>
        <w:t>.</w:t>
      </w:r>
    </w:p>
    <w:p w:rsidR="00655D4F" w:rsidRPr="00655D4F" w:rsidRDefault="00655D4F" w:rsidP="00655D4F">
      <w:pPr>
        <w:pStyle w:val="sbisru--pb-1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55D4F">
        <w:rPr>
          <w:sz w:val="28"/>
          <w:szCs w:val="28"/>
        </w:rPr>
        <w:lastRenderedPageBreak/>
        <w:t xml:space="preserve">В случае пошива верхней одежды по договору - если предметом договора с потребителем является услуга, а не товар, то оснований </w:t>
      </w:r>
      <w:proofErr w:type="gramStart"/>
      <w:r w:rsidRPr="00655D4F">
        <w:rPr>
          <w:sz w:val="28"/>
          <w:szCs w:val="28"/>
        </w:rPr>
        <w:t>наносить код маркировки нет</w:t>
      </w:r>
      <w:proofErr w:type="gramEnd"/>
      <w:r w:rsidRPr="00655D4F">
        <w:rPr>
          <w:sz w:val="28"/>
          <w:szCs w:val="28"/>
        </w:rPr>
        <w:t>.</w:t>
      </w:r>
    </w:p>
    <w:p w:rsidR="00655D4F" w:rsidRPr="00655D4F" w:rsidRDefault="00655D4F" w:rsidP="00655D4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5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контрактном производстве (по договору) (</w:t>
      </w:r>
      <w:proofErr w:type="spellStart"/>
      <w:r w:rsidRPr="00655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н-р</w:t>
      </w:r>
      <w:proofErr w:type="spellEnd"/>
      <w:r w:rsidRPr="00655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отшив текстиля по контракту) заказывать и вводить коды маркировки может как </w:t>
      </w:r>
      <w:proofErr w:type="gramStart"/>
      <w:r w:rsidRPr="00655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производитель</w:t>
      </w:r>
      <w:proofErr w:type="gramEnd"/>
      <w:r w:rsidRPr="00655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 и заказчик, в зависимости от того, кто указан заявителем в сертификате/декларации соответствия.</w:t>
      </w:r>
    </w:p>
    <w:p w:rsidR="005A4FBE" w:rsidRPr="00655D4F" w:rsidRDefault="005A4FBE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4FBE" w:rsidRPr="00655D4F" w:rsidRDefault="005A4FBE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4FBE" w:rsidRDefault="005A4FBE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5A4FBE" w:rsidRDefault="005A4FBE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5A4FBE" w:rsidRDefault="005A4FBE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5A4FBE" w:rsidRDefault="005A4FBE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A233F9" w:rsidRDefault="00A233F9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A233F9" w:rsidRDefault="00A233F9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A233F9" w:rsidRPr="00DB3BCE" w:rsidRDefault="00A233F9" w:rsidP="00A233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5D4F" w:rsidRDefault="00655D4F" w:rsidP="00DB3BCE">
      <w:pPr>
        <w:pStyle w:val="sbisru-faqtitle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655D4F" w:rsidRDefault="00655D4F" w:rsidP="00DB3BCE">
      <w:pPr>
        <w:pStyle w:val="sbisru-faqtitle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5D4F" w:rsidRDefault="00655D4F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5D4F" w:rsidRDefault="00655D4F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5D4F" w:rsidRPr="00DB3BCE" w:rsidRDefault="00655D4F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6A" w:rsidRDefault="00BB206A" w:rsidP="00DB3BCE">
      <w:pPr>
        <w:pStyle w:val="2"/>
        <w:shd w:val="clear" w:color="auto" w:fill="FFFFFF"/>
        <w:spacing w:after="324" w:afterAutospacing="0"/>
        <w:ind w:firstLine="709"/>
        <w:contextualSpacing/>
        <w:jc w:val="both"/>
        <w:rPr>
          <w:color w:val="FF0000"/>
          <w:sz w:val="28"/>
          <w:szCs w:val="28"/>
        </w:rPr>
      </w:pPr>
    </w:p>
    <w:p w:rsidR="00BB206A" w:rsidRDefault="00BB206A" w:rsidP="00DB3BCE">
      <w:pPr>
        <w:pStyle w:val="2"/>
        <w:shd w:val="clear" w:color="auto" w:fill="FFFFFF"/>
        <w:spacing w:after="324" w:afterAutospacing="0"/>
        <w:ind w:firstLine="709"/>
        <w:contextualSpacing/>
        <w:jc w:val="both"/>
        <w:rPr>
          <w:color w:val="FF0000"/>
          <w:sz w:val="28"/>
          <w:szCs w:val="28"/>
        </w:rPr>
      </w:pPr>
    </w:p>
    <w:p w:rsidR="00FF481D" w:rsidRPr="00DB3BCE" w:rsidRDefault="00FF481D" w:rsidP="004A2B9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81D" w:rsidRPr="00DB3BCE" w:rsidRDefault="00FF481D" w:rsidP="00DB3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F481D" w:rsidRPr="00DB3BCE" w:rsidSect="0058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BF0"/>
    <w:multiLevelType w:val="hybridMultilevel"/>
    <w:tmpl w:val="F634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C54"/>
    <w:multiLevelType w:val="multilevel"/>
    <w:tmpl w:val="61E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51EF"/>
    <w:multiLevelType w:val="multilevel"/>
    <w:tmpl w:val="ED0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62FB7"/>
    <w:multiLevelType w:val="multilevel"/>
    <w:tmpl w:val="55C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F684E"/>
    <w:multiLevelType w:val="multilevel"/>
    <w:tmpl w:val="86AE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0123E"/>
    <w:multiLevelType w:val="multilevel"/>
    <w:tmpl w:val="F99C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A12F7"/>
    <w:multiLevelType w:val="multilevel"/>
    <w:tmpl w:val="721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748F3"/>
    <w:multiLevelType w:val="multilevel"/>
    <w:tmpl w:val="AD7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C5A5E"/>
    <w:multiLevelType w:val="multilevel"/>
    <w:tmpl w:val="1B20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64004"/>
    <w:multiLevelType w:val="multilevel"/>
    <w:tmpl w:val="4788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96209"/>
    <w:multiLevelType w:val="multilevel"/>
    <w:tmpl w:val="9260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E5572"/>
    <w:multiLevelType w:val="multilevel"/>
    <w:tmpl w:val="6E6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C63D8"/>
    <w:multiLevelType w:val="multilevel"/>
    <w:tmpl w:val="33A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23C09"/>
    <w:multiLevelType w:val="multilevel"/>
    <w:tmpl w:val="EB62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B5D4D"/>
    <w:multiLevelType w:val="multilevel"/>
    <w:tmpl w:val="16D8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B617E"/>
    <w:multiLevelType w:val="multilevel"/>
    <w:tmpl w:val="FA8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3332B"/>
    <w:multiLevelType w:val="multilevel"/>
    <w:tmpl w:val="6BB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F3E98"/>
    <w:multiLevelType w:val="multilevel"/>
    <w:tmpl w:val="0CA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F481D"/>
    <w:rsid w:val="004A2B9B"/>
    <w:rsid w:val="0058533E"/>
    <w:rsid w:val="005A4FBE"/>
    <w:rsid w:val="00645E40"/>
    <w:rsid w:val="00655D4F"/>
    <w:rsid w:val="00A233F9"/>
    <w:rsid w:val="00BB206A"/>
    <w:rsid w:val="00C62E3B"/>
    <w:rsid w:val="00DB3BCE"/>
    <w:rsid w:val="00DD1E08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E"/>
  </w:style>
  <w:style w:type="paragraph" w:styleId="1">
    <w:name w:val="heading 1"/>
    <w:basedOn w:val="a"/>
    <w:link w:val="10"/>
    <w:uiPriority w:val="9"/>
    <w:qFormat/>
    <w:rsid w:val="00FF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4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481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par-p3">
    <w:name w:val="text-par-p3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par-lh-big">
    <w:name w:val="text-par-lh-big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48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ru-markingbanner-header">
    <w:name w:val="sbis_ru-marking__banner-header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ru-markingbanner-link-text">
    <w:name w:val="sbis_ru-marking__banner-link-text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ru-marking--w100">
    <w:name w:val="sbis_ru-marking--w100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481D"/>
    <w:rPr>
      <w:color w:val="0000FF"/>
      <w:u w:val="single"/>
    </w:rPr>
  </w:style>
  <w:style w:type="paragraph" w:customStyle="1" w:styleId="sbisru-marking--pb8">
    <w:name w:val="sbis_ru-marking--pb8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ru--pb-16">
    <w:name w:val="sbis_ru--pb-16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is-rutooltip-content">
    <w:name w:val="sbis-ru__tooltip-content"/>
    <w:basedOn w:val="a0"/>
    <w:rsid w:val="00FF481D"/>
  </w:style>
  <w:style w:type="paragraph" w:customStyle="1" w:styleId="sbisru-textileanchor-link">
    <w:name w:val="sbis_ru-textile__anchor-link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isru-textileanchor-link1">
    <w:name w:val="sbis_ru-textile__anchor-link1"/>
    <w:basedOn w:val="a0"/>
    <w:rsid w:val="00FF481D"/>
  </w:style>
  <w:style w:type="paragraph" w:customStyle="1" w:styleId="sbisru-marking--pb4">
    <w:name w:val="sbis_ru-marking--pb4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81D"/>
    <w:rPr>
      <w:rFonts w:ascii="Tahoma" w:hAnsi="Tahoma" w:cs="Tahoma"/>
      <w:sz w:val="16"/>
      <w:szCs w:val="16"/>
    </w:rPr>
  </w:style>
  <w:style w:type="paragraph" w:customStyle="1" w:styleId="sbisru-faqtitle">
    <w:name w:val="sbis_ru-faq__title"/>
    <w:basedOn w:val="a"/>
    <w:rsid w:val="00FF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48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le-authorinfo">
    <w:name w:val="tile-author__info"/>
    <w:basedOn w:val="a0"/>
    <w:rsid w:val="00FF481D"/>
  </w:style>
  <w:style w:type="character" w:customStyle="1" w:styleId="tile-authorwork">
    <w:name w:val="tile-author__work"/>
    <w:basedOn w:val="a0"/>
    <w:rsid w:val="00FF481D"/>
  </w:style>
  <w:style w:type="character" w:customStyle="1" w:styleId="figuretitle">
    <w:name w:val="figure__title"/>
    <w:basedOn w:val="a0"/>
    <w:rsid w:val="00FF481D"/>
  </w:style>
  <w:style w:type="character" w:customStyle="1" w:styleId="content-product-title">
    <w:name w:val="content-product-title"/>
    <w:basedOn w:val="a0"/>
    <w:rsid w:val="00FF481D"/>
  </w:style>
  <w:style w:type="character" w:customStyle="1" w:styleId="figuretext">
    <w:name w:val="figure__text"/>
    <w:basedOn w:val="a0"/>
    <w:rsid w:val="00FF481D"/>
  </w:style>
  <w:style w:type="character" w:styleId="a7">
    <w:name w:val="Strong"/>
    <w:basedOn w:val="a0"/>
    <w:uiPriority w:val="22"/>
    <w:qFormat/>
    <w:rsid w:val="00FF481D"/>
    <w:rPr>
      <w:b/>
      <w:bCs/>
    </w:rPr>
  </w:style>
  <w:style w:type="character" w:styleId="a8">
    <w:name w:val="Emphasis"/>
    <w:basedOn w:val="a0"/>
    <w:uiPriority w:val="20"/>
    <w:qFormat/>
    <w:rsid w:val="00FF481D"/>
    <w:rPr>
      <w:i/>
      <w:iCs/>
    </w:rPr>
  </w:style>
  <w:style w:type="paragraph" w:styleId="a9">
    <w:name w:val="List Paragraph"/>
    <w:basedOn w:val="a"/>
    <w:uiPriority w:val="34"/>
    <w:qFormat/>
    <w:rsid w:val="00C62E3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645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5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9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56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907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0762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1139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917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615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8738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077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025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923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318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786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6722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586642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4303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903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497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9422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4284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568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45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33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3904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9698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7167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1035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7321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980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752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60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647">
              <w:marLeft w:val="-259"/>
              <w:marRight w:val="-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095">
                              <w:marLeft w:val="0"/>
                              <w:marRight w:val="647"/>
                              <w:marTop w:val="3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242640">
                  <w:marLeft w:val="0"/>
                  <w:marRight w:val="0"/>
                  <w:marTop w:val="5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059">
                          <w:marLeft w:val="0"/>
                          <w:marRight w:val="0"/>
                          <w:marTop w:val="647"/>
                          <w:marBottom w:val="6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08313">
                              <w:marLeft w:val="0"/>
                              <w:marRight w:val="0"/>
                              <w:marTop w:val="0"/>
                              <w:marBottom w:val="3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7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4391">
                                  <w:marLeft w:val="0"/>
                                  <w:marRight w:val="0"/>
                                  <w:marTop w:val="518"/>
                                  <w:marBottom w:val="5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2601">
                                  <w:marLeft w:val="0"/>
                                  <w:marRight w:val="0"/>
                                  <w:marTop w:val="518"/>
                                  <w:marBottom w:val="5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4606">
                                  <w:marLeft w:val="0"/>
                                  <w:marRight w:val="0"/>
                                  <w:marTop w:val="518"/>
                                  <w:marBottom w:val="5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1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7865">
                                  <w:marLeft w:val="0"/>
                                  <w:marRight w:val="0"/>
                                  <w:marTop w:val="518"/>
                                  <w:marBottom w:val="5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3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212">
          <w:marLeft w:val="0"/>
          <w:marRight w:val="0"/>
          <w:marTop w:val="38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305">
              <w:marLeft w:val="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614">
              <w:marLeft w:val="-194"/>
              <w:marRight w:val="-1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102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119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3550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622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6564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813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696">
              <w:marLeft w:val="0"/>
              <w:marRight w:val="0"/>
              <w:marTop w:val="388"/>
              <w:marBottom w:val="5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4303">
                  <w:marLeft w:val="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3</cp:revision>
  <dcterms:created xsi:type="dcterms:W3CDTF">2022-12-13T05:28:00Z</dcterms:created>
  <dcterms:modified xsi:type="dcterms:W3CDTF">2022-12-13T08:16:00Z</dcterms:modified>
</cp:coreProperties>
</file>