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b/>
          <w:sz w:val="28"/>
          <w:szCs w:val="28"/>
        </w:rPr>
        <w:t>Информация</w:t>
      </w:r>
    </w:p>
    <w:p>
      <w:pPr>
        <w:pStyle w:val="Normal"/>
        <w:jc w:val="center"/>
        <w:rPr>
          <w:b/>
          <w:b/>
          <w:sz w:val="28"/>
          <w:szCs w:val="28"/>
        </w:rPr>
      </w:pPr>
      <w:r>
        <w:rPr>
          <w:b/>
          <w:sz w:val="28"/>
          <w:szCs w:val="28"/>
        </w:rPr>
        <w:t>по проверке целевого и эффективного использования бюджетных средств, используемых на осуществление дорожной деятельности в Суворовском сельском поселении Усть-Лабинского района за 2016 год</w:t>
      </w:r>
    </w:p>
    <w:p>
      <w:pPr>
        <w:pStyle w:val="Normal"/>
        <w:jc w:val="center"/>
        <w:rPr>
          <w:b/>
          <w:b/>
          <w:sz w:val="28"/>
          <w:szCs w:val="28"/>
        </w:rPr>
      </w:pPr>
      <w:r>
        <w:rPr>
          <w:b/>
          <w:sz w:val="28"/>
          <w:szCs w:val="28"/>
        </w:rPr>
      </w:r>
    </w:p>
    <w:p>
      <w:pPr>
        <w:pStyle w:val="Normal"/>
        <w:spacing w:lineRule="auto" w:line="232"/>
        <w:ind w:firstLine="567"/>
        <w:jc w:val="both"/>
        <w:rPr>
          <w:bCs/>
          <w:sz w:val="28"/>
          <w:szCs w:val="28"/>
        </w:rPr>
      </w:pPr>
      <w:r>
        <w:rPr>
          <w:sz w:val="28"/>
          <w:szCs w:val="28"/>
        </w:rPr>
        <w:t>В соответствии с планом работы Контрольно-счетной палаты муниципального образования Усть-Лабинский район на 2017 год проведена п</w:t>
      </w:r>
      <w:r>
        <w:rPr>
          <w:rFonts w:eastAsia="Calibri"/>
          <w:sz w:val="28"/>
          <w:szCs w:val="28"/>
          <w:lang w:eastAsia="en-US"/>
        </w:rPr>
        <w:t>роверка целевого и эффективного использования бюджетных средств, используемых для решения вопросов местного значения, определенных Федеральным законом от 06.10.2003 № 131-ФЗ «Об общих принципах организации местного самоуправления в Российской Федерации» в Суворовском сельском поселении Усть-Лабинского района (на осуществление дорожной деятельности) в 2016 году</w:t>
      </w:r>
      <w:r>
        <w:rPr>
          <w:bCs/>
          <w:sz w:val="28"/>
          <w:szCs w:val="28"/>
        </w:rPr>
        <w:t>.</w:t>
      </w:r>
    </w:p>
    <w:p>
      <w:pPr>
        <w:pStyle w:val="Normal"/>
        <w:tabs>
          <w:tab w:val="clear" w:pos="708"/>
          <w:tab w:val="left" w:pos="900" w:leader="none"/>
        </w:tabs>
        <w:spacing w:lineRule="auto" w:line="232"/>
        <w:ind w:firstLine="567"/>
        <w:jc w:val="both"/>
        <w:rPr>
          <w:sz w:val="28"/>
          <w:szCs w:val="28"/>
        </w:rPr>
      </w:pPr>
      <w:r>
        <w:rPr>
          <w:sz w:val="28"/>
          <w:szCs w:val="28"/>
        </w:rPr>
        <w:t xml:space="preserve">В результате проведенной проверки в администрации Суворовского сельского поселения выявлены финансовые нарушения в сумме </w:t>
      </w:r>
      <w:r>
        <w:rPr>
          <w:sz w:val="28"/>
          <w:szCs w:val="28"/>
          <w:lang w:eastAsia="ar-SA"/>
        </w:rPr>
        <w:t xml:space="preserve">22 526,45 </w:t>
      </w:r>
      <w:r>
        <w:rPr>
          <w:sz w:val="28"/>
          <w:szCs w:val="28"/>
        </w:rPr>
        <w:t>рублей, как не дополученные доходы.</w:t>
      </w:r>
    </w:p>
    <w:p>
      <w:pPr>
        <w:pStyle w:val="Normal"/>
        <w:tabs>
          <w:tab w:val="clear" w:pos="708"/>
          <w:tab w:val="left" w:pos="0" w:leader="none"/>
        </w:tabs>
        <w:spacing w:lineRule="auto" w:line="232"/>
        <w:ind w:firstLine="567"/>
        <w:jc w:val="both"/>
        <w:rPr>
          <w:rFonts w:eastAsia="Calibri"/>
          <w:sz w:val="28"/>
          <w:szCs w:val="28"/>
          <w:lang w:eastAsia="en-US"/>
        </w:rPr>
      </w:pPr>
      <w:r>
        <w:rPr>
          <w:rFonts w:eastAsia="Calibri"/>
          <w:sz w:val="28"/>
          <w:szCs w:val="28"/>
          <w:lang w:eastAsia="en-US"/>
        </w:rPr>
        <w:t xml:space="preserve">Так же, проведенной проверкой установлено несоблюдение требований </w:t>
      </w:r>
      <w:r>
        <w:rPr>
          <w:sz w:val="28"/>
          <w:szCs w:val="28"/>
        </w:rPr>
        <w:t>Федерального закона от 21.07.1997 № 122-ФЗ «О государственной регистрации прав на недвижимое имущество и сделок с ним»</w:t>
      </w:r>
      <w:r>
        <w:rPr/>
        <w:t xml:space="preserve"> </w:t>
      </w:r>
      <w:r>
        <w:rPr>
          <w:sz w:val="28"/>
          <w:szCs w:val="28"/>
        </w:rPr>
        <w:t>(статья 4)</w:t>
      </w:r>
      <w:r>
        <w:rPr/>
        <w:t xml:space="preserve"> </w:t>
      </w:r>
      <w:r>
        <w:rPr>
          <w:sz w:val="28"/>
          <w:szCs w:val="28"/>
        </w:rPr>
        <w:t xml:space="preserve">(Федерального закона от 13.07.2015 № 218-ФЗ «О государственной регистрации недвижимости» (статья 1)), </w:t>
      </w:r>
      <w:r>
        <w:rPr>
          <w:rFonts w:eastAsia="Calibri"/>
          <w:sz w:val="28"/>
          <w:szCs w:val="28"/>
          <w:lang w:eastAsia="en-US"/>
        </w:rPr>
        <w:t>Федерального закона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cs="Times New Roman CYR" w:ascii="Times New Roman CYR" w:hAnsi="Times New Roman CYR"/>
          <w:sz w:val="28"/>
          <w:szCs w:val="28"/>
          <w:lang w:eastAsia="ar-SA"/>
        </w:rPr>
        <w:t xml:space="preserve">статья 13.1, 14, 17), </w:t>
      </w:r>
      <w:r>
        <w:rPr>
          <w:sz w:val="28"/>
          <w:szCs w:val="28"/>
          <w:lang w:eastAsia="en-US"/>
        </w:rPr>
        <w:t>Федерального закона от 05.04.2013 № 44-ФЗ «О контрактной системе в сфере закупок товаров, работ, услуг для обеспечения государственных и муниципальных нужд» (статья 34).</w:t>
      </w:r>
    </w:p>
    <w:p>
      <w:pPr>
        <w:pStyle w:val="Normal"/>
        <w:tabs>
          <w:tab w:val="clear" w:pos="708"/>
          <w:tab w:val="left" w:pos="0" w:leader="none"/>
        </w:tabs>
        <w:spacing w:lineRule="auto" w:line="232"/>
        <w:ind w:firstLine="567"/>
        <w:jc w:val="both"/>
        <w:rPr>
          <w:rFonts w:eastAsia="Calibri"/>
          <w:sz w:val="28"/>
          <w:szCs w:val="28"/>
          <w:lang w:eastAsia="en-US"/>
        </w:rPr>
      </w:pPr>
      <w:r>
        <w:rPr>
          <w:rFonts w:eastAsia="Calibri"/>
          <w:sz w:val="28"/>
          <w:szCs w:val="28"/>
          <w:lang w:eastAsia="en-US"/>
        </w:rPr>
      </w:r>
    </w:p>
    <w:p>
      <w:pPr>
        <w:pStyle w:val="Normal"/>
        <w:spacing w:lineRule="auto" w:line="232"/>
        <w:ind w:firstLine="567"/>
        <w:jc w:val="both"/>
        <w:rPr>
          <w:sz w:val="28"/>
          <w:szCs w:val="28"/>
        </w:rPr>
      </w:pPr>
      <w:r>
        <w:rPr>
          <w:sz w:val="28"/>
          <w:szCs w:val="28"/>
        </w:rPr>
        <w:t xml:space="preserve">По результатам контрольного мероприятия главе Суворовского сельского поселения направлено </w:t>
      </w:r>
      <w:bookmarkStart w:id="0" w:name="_GoBack"/>
      <w:bookmarkEnd w:id="0"/>
      <w:r>
        <w:rPr>
          <w:sz w:val="28"/>
          <w:szCs w:val="28"/>
        </w:rPr>
        <w:t>Представление Контрольно-счетной палаты для принятия мер по устранению выявленных нарушений в работе.</w:t>
      </w:r>
    </w:p>
    <w:p>
      <w:pPr>
        <w:pStyle w:val="Normal"/>
        <w:spacing w:lineRule="auto" w:line="232"/>
        <w:ind w:firstLine="567"/>
        <w:jc w:val="both"/>
        <w:rPr>
          <w:sz w:val="28"/>
          <w:szCs w:val="28"/>
        </w:rPr>
      </w:pPr>
      <w:r>
        <w:rPr>
          <w:sz w:val="28"/>
          <w:szCs w:val="28"/>
        </w:rPr>
        <w:t>В Совет Суворовского сельского поселения направлена информация по результатам контрольного мероприятия.</w:t>
      </w:r>
    </w:p>
    <w:p>
      <w:pPr>
        <w:pStyle w:val="Normal"/>
        <w:tabs>
          <w:tab w:val="clear" w:pos="708"/>
          <w:tab w:val="left" w:pos="15" w:leader="none"/>
        </w:tabs>
        <w:suppressAutoHyphens w:val="true"/>
        <w:spacing w:lineRule="auto" w:line="232"/>
        <w:ind w:firstLine="15"/>
        <w:jc w:val="both"/>
        <w:rPr>
          <w:sz w:val="28"/>
          <w:szCs w:val="28"/>
        </w:rPr>
      </w:pPr>
      <w:r>
        <w:rPr>
          <w:sz w:val="28"/>
          <w:szCs w:val="28"/>
        </w:rPr>
      </w:r>
    </w:p>
    <w:p>
      <w:pPr>
        <w:pStyle w:val="Normal"/>
        <w:tabs>
          <w:tab w:val="clear" w:pos="708"/>
          <w:tab w:val="left" w:pos="15" w:leader="none"/>
        </w:tabs>
        <w:suppressAutoHyphens w:val="true"/>
        <w:spacing w:lineRule="auto" w:line="232"/>
        <w:ind w:firstLine="15"/>
        <w:jc w:val="both"/>
        <w:rPr>
          <w:sz w:val="28"/>
          <w:szCs w:val="28"/>
        </w:rPr>
      </w:pPr>
      <w:r>
        <w:rPr>
          <w:sz w:val="28"/>
          <w:szCs w:val="28"/>
        </w:rPr>
      </w:r>
    </w:p>
    <w:p>
      <w:pPr>
        <w:pStyle w:val="Normal"/>
        <w:tabs>
          <w:tab w:val="clear" w:pos="708"/>
          <w:tab w:val="left" w:pos="15" w:leader="none"/>
        </w:tabs>
        <w:suppressAutoHyphens w:val="true"/>
        <w:spacing w:lineRule="auto" w:line="232"/>
        <w:ind w:firstLine="15"/>
        <w:jc w:val="both"/>
        <w:rPr>
          <w:sz w:val="28"/>
          <w:szCs w:val="28"/>
        </w:rPr>
      </w:pPr>
      <w:r>
        <w:rPr>
          <w:sz w:val="28"/>
          <w:szCs w:val="28"/>
        </w:rPr>
      </w:r>
    </w:p>
    <w:p>
      <w:pPr>
        <w:pStyle w:val="Normal"/>
        <w:tabs>
          <w:tab w:val="clear" w:pos="708"/>
          <w:tab w:val="left" w:pos="15" w:leader="none"/>
        </w:tabs>
        <w:suppressAutoHyphens w:val="true"/>
        <w:spacing w:lineRule="auto" w:line="232"/>
        <w:ind w:firstLine="15"/>
        <w:jc w:val="right"/>
        <w:rPr>
          <w:sz w:val="28"/>
          <w:szCs w:val="28"/>
        </w:rPr>
      </w:pPr>
      <w:r>
        <w:rPr/>
      </w:r>
    </w:p>
    <w:sectPr>
      <w:type w:val="nextPage"/>
      <w:pgSz w:w="11906" w:h="16838"/>
      <w:pgMar w:left="1701" w:right="851" w:header="0" w:top="851" w:footer="0" w:bottom="568" w:gutter="0"/>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Segoe UI">
    <w:charset w:val="cc"/>
    <w:family w:val="roman"/>
    <w:pitch w:val="variable"/>
  </w:font>
  <w:font w:name="Liberation Sans">
    <w:altName w:val="Arial"/>
    <w:charset w:val="cc"/>
    <w:family w:val="swiss"/>
    <w:pitch w:val="variable"/>
  </w:font>
  <w:font w:name="Tahoma">
    <w:charset w:val="cc"/>
    <w:family w:val="roman"/>
    <w:pitch w:val="variable"/>
  </w:font>
  <w:font w:name="Times New Roman CYR">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a5ec4"/>
    <w:pPr>
      <w:widowControl/>
      <w:bidi w:val="0"/>
      <w:spacing w:before="0" w:after="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next w:val="Normal"/>
    <w:link w:val="10"/>
    <w:qFormat/>
    <w:rsid w:val="001944ef"/>
    <w:pPr>
      <w:keepNext w:val="true"/>
      <w:jc w:val="center"/>
      <w:outlineLvl w:val="0"/>
    </w:pPr>
    <w:rPr>
      <w:rFonts w:ascii="Arial" w:hAnsi="Arial" w:cs="Arial"/>
      <w:b/>
      <w:bCs/>
      <w:sz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1944ef"/>
    <w:rPr>
      <w:rFonts w:ascii="Arial" w:hAnsi="Arial" w:cs="Arial"/>
      <w:b/>
      <w:bCs/>
      <w:sz w:val="28"/>
      <w:szCs w:val="24"/>
      <w:lang w:eastAsia="ru-RU"/>
    </w:rPr>
  </w:style>
  <w:style w:type="character" w:styleId="Style13" w:customStyle="1">
    <w:name w:val="Текст выноски Знак"/>
    <w:basedOn w:val="DefaultParagraphFont"/>
    <w:link w:val="a5"/>
    <w:uiPriority w:val="99"/>
    <w:semiHidden/>
    <w:qFormat/>
    <w:rsid w:val="00802a2a"/>
    <w:rPr>
      <w:rFonts w:ascii="Segoe UI" w:hAnsi="Segoe UI" w:cs="Segoe UI"/>
      <w:sz w:val="18"/>
      <w:szCs w:val="18"/>
      <w:lang w:eastAsia="ru-RU"/>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paragraph" w:styleId="NoSpacing">
    <w:name w:val="No Spacing"/>
    <w:qFormat/>
    <w:rsid w:val="001944ef"/>
    <w:pPr>
      <w:widowControl/>
      <w:bidi w:val="0"/>
      <w:spacing w:before="0" w:after="0"/>
      <w:ind w:firstLine="567"/>
      <w:jc w:val="both"/>
    </w:pPr>
    <w:rPr>
      <w:rFonts w:eastAsia="Calibri" w:ascii="Times New Roman" w:hAnsi="Times New Roman" w:cs="Times New Roman"/>
      <w:color w:val="auto"/>
      <w:kern w:val="0"/>
      <w:sz w:val="28"/>
      <w:szCs w:val="22"/>
      <w:lang w:val="ru-RU" w:eastAsia="en-US" w:bidi="ar-SA"/>
    </w:rPr>
  </w:style>
  <w:style w:type="paragraph" w:styleId="NormalWeb">
    <w:name w:val="Normal (Web)"/>
    <w:basedOn w:val="Normal"/>
    <w:uiPriority w:val="99"/>
    <w:unhideWhenUsed/>
    <w:qFormat/>
    <w:rsid w:val="003a5ec4"/>
    <w:pPr>
      <w:spacing w:beforeAutospacing="1" w:afterAutospacing="1"/>
    </w:pPr>
    <w:rPr/>
  </w:style>
  <w:style w:type="paragraph" w:styleId="BalloonText">
    <w:name w:val="Balloon Text"/>
    <w:basedOn w:val="Normal"/>
    <w:link w:val="a6"/>
    <w:uiPriority w:val="99"/>
    <w:semiHidden/>
    <w:unhideWhenUsed/>
    <w:qFormat/>
    <w:rsid w:val="00802a2a"/>
    <w:pPr/>
    <w:rPr>
      <w:rFonts w:ascii="Segoe UI" w:hAnsi="Segoe UI" w:cs="Segoe UI"/>
      <w:sz w:val="18"/>
      <w:szCs w:val="18"/>
    </w:rPr>
  </w:style>
  <w:style w:type="paragraph" w:styleId="ListParagraph">
    <w:name w:val="List Paragraph"/>
    <w:basedOn w:val="Normal"/>
    <w:uiPriority w:val="34"/>
    <w:qFormat/>
    <w:rsid w:val="00a71e01"/>
    <w:pPr>
      <w:spacing w:before="0" w:after="0"/>
      <w:ind w:left="720" w:hanging="0"/>
      <w:contextualSpacing/>
    </w:pPr>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qFormat/>
    <w:rsid w:val="00c00fe1"/>
    <w:pPr>
      <w:spacing w:beforeAutospacing="1" w:afterAutospacing="1"/>
    </w:pPr>
    <w:rPr>
      <w:rFonts w:ascii="Tahoma" w:hAnsi="Tahoma"/>
      <w:sz w:val="20"/>
      <w:szCs w:val="20"/>
      <w:lang w:val="en-US" w:eastAsia="en-U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Application>LibreOffice/6.4.4.2$Windows_X86_64 LibreOffice_project/3d775be2011f3886db32dfd395a6a6d1ca2630ff</Application>
  <Pages>1</Pages>
  <Words>224</Words>
  <Characters>1622</Characters>
  <CharactersWithSpaces>1839</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2016-07-01T12:39:00Z</dcterms:created>
  <dc:creator>kru02</dc:creator>
  <dc:description/>
  <dc:language>ru-RU</dc:language>
  <cp:lastModifiedBy/>
  <cp:lastPrinted>2017-06-29T07:48:00Z</cp:lastPrinted>
  <dcterms:modified xsi:type="dcterms:W3CDTF">2023-01-25T14:42:15Z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