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контрольного мероприятия </w:t>
      </w:r>
    </w:p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B02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городского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C45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Усть-Лабинского района</w:t>
      </w:r>
    </w:p>
    <w:p w:rsidR="003F40DC" w:rsidRDefault="003F40DC" w:rsidP="003F40DC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5084" w:rsidRPr="003F40DC" w:rsidRDefault="00C45084" w:rsidP="003F40DC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0DC" w:rsidRPr="003F40DC" w:rsidRDefault="003F40DC" w:rsidP="003F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Контрольно-счетной палаты муниципального образования Усть-Лабинский район на 202</w:t>
      </w:r>
      <w:r w:rsidR="006470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</w:t>
      </w:r>
      <w:r w:rsidR="006470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главного администратора бюджетных средств - администрации </w:t>
      </w:r>
      <w:r w:rsidR="00B02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городского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Усть-Лабинского района».  </w:t>
      </w:r>
    </w:p>
    <w:p w:rsidR="003F40DC" w:rsidRPr="003F40DC" w:rsidRDefault="001737AC" w:rsidP="003F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показала, что в целом работа по ведению бюджетного учета 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составлению годовой бюджетной отчетности администрацией </w:t>
      </w:r>
      <w:r w:rsidR="00B0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 городского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Уст</w:t>
      </w:r>
      <w:r w:rsidR="001C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ь-Лабинского района</w:t>
      </w:r>
      <w:r w:rsidR="00C27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администрация </w:t>
      </w:r>
      <w:r w:rsidR="00B02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Усть-Лабинского городского</w:t>
      </w:r>
      <w:r w:rsidR="00C27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поселения)</w:t>
      </w:r>
      <w:r w:rsidR="001C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лась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бюджетного законодательства</w:t>
      </w:r>
      <w:r w:rsidR="003F40DC" w:rsidRP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15F92" w:rsidRDefault="003F40DC" w:rsidP="00815F9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тоже время, в ходе контрольного мероприятия были выявлены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нсовые нарушения, </w:t>
      </w:r>
      <w:r w:rsidR="0035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неэффективное использование бюджетных средств, 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нарушения и недостатки на общую сумму </w:t>
      </w:r>
      <w:r w:rsidR="001A489F">
        <w:rPr>
          <w:rFonts w:ascii="Times New Roman" w:eastAsia="Times New Roman" w:hAnsi="Times New Roman" w:cs="Times New Roman"/>
          <w:sz w:val="28"/>
          <w:szCs w:val="28"/>
          <w:lang w:eastAsia="ru-RU"/>
        </w:rPr>
        <w:t>526 765,90</w:t>
      </w:r>
      <w:r w:rsidR="00C2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="00C7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них, финансовые нарушения </w:t>
      </w:r>
      <w:r w:rsidR="00C27829" w:rsidRPr="00C2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1A489F">
        <w:rPr>
          <w:rFonts w:ascii="Times New Roman" w:eastAsia="Times New Roman" w:hAnsi="Times New Roman" w:cs="Times New Roman"/>
          <w:sz w:val="28"/>
          <w:szCs w:val="28"/>
          <w:lang w:eastAsia="ru-RU"/>
        </w:rPr>
        <w:t>82 199,30</w:t>
      </w:r>
      <w:r w:rsidR="0081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</w:t>
      </w:r>
    </w:p>
    <w:p w:rsidR="00714A6E" w:rsidRDefault="00714A6E" w:rsidP="00714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объекта контроля внесено Представление, </w:t>
      </w:r>
      <w:r w:rsidR="001A4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71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</w:t>
      </w:r>
      <w:r w:rsidR="001A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1A48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городского</w:t>
      </w:r>
      <w:r w:rsidR="0082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110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экономическая учеба с сотрудниками, задействованными в сдаче годовой бюджетной отчетности, </w:t>
      </w:r>
      <w:r w:rsidR="002D5F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на возмещение денежных средств направлены в филиал № 14 ГУ КРО ФСС РФ, организована работа постоянно действующей комиссии по укреплению налоговой, бюджетной и финансовой дисциплины</w:t>
      </w:r>
      <w:r w:rsidR="00C508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сотрудникам указано на недопущение нарушений статьи 34 Бюджетного кодекса Российской Федерации</w:t>
      </w:r>
      <w:proofErr w:type="gramEnd"/>
      <w:r w:rsidR="001737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неэффективного использования бюджетных средств</w:t>
      </w:r>
      <w:r w:rsidR="00C50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F92" w:rsidRDefault="00815F92" w:rsidP="003D2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продолжает оставаться на контроле.</w:t>
      </w:r>
    </w:p>
    <w:p w:rsidR="003F40DC" w:rsidRDefault="00714A6E" w:rsidP="003D2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0DC"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проверки проинформирован Совет </w:t>
      </w:r>
      <w:r w:rsidR="00C508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городского</w:t>
      </w:r>
      <w:r w:rsidR="003F40DC"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Усть-Лабинского района</w:t>
      </w:r>
      <w:r w:rsidR="00CD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прокуратура Усть-Лабинского района</w:t>
      </w:r>
      <w:r w:rsidR="003F40DC"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084" w:rsidRPr="003F40DC" w:rsidRDefault="00C45084" w:rsidP="003D2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0DC" w:rsidRP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F40DC" w:rsidRPr="003F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BF"/>
    <w:rsid w:val="00011023"/>
    <w:rsid w:val="00093FDE"/>
    <w:rsid w:val="001737AC"/>
    <w:rsid w:val="001A489F"/>
    <w:rsid w:val="001C2CA2"/>
    <w:rsid w:val="001C556E"/>
    <w:rsid w:val="001E375C"/>
    <w:rsid w:val="002523BF"/>
    <w:rsid w:val="00280F2A"/>
    <w:rsid w:val="002D5F5E"/>
    <w:rsid w:val="00331E94"/>
    <w:rsid w:val="00353F68"/>
    <w:rsid w:val="003D248C"/>
    <w:rsid w:val="003F30AC"/>
    <w:rsid w:val="003F40DC"/>
    <w:rsid w:val="00446DA2"/>
    <w:rsid w:val="004E12A9"/>
    <w:rsid w:val="004E571F"/>
    <w:rsid w:val="0064703E"/>
    <w:rsid w:val="006C0E78"/>
    <w:rsid w:val="00714A6E"/>
    <w:rsid w:val="00815F92"/>
    <w:rsid w:val="00824B4D"/>
    <w:rsid w:val="008817A3"/>
    <w:rsid w:val="00990FB8"/>
    <w:rsid w:val="00B02ADD"/>
    <w:rsid w:val="00C27829"/>
    <w:rsid w:val="00C45084"/>
    <w:rsid w:val="00C50814"/>
    <w:rsid w:val="00C751FA"/>
    <w:rsid w:val="00CD2857"/>
    <w:rsid w:val="00D74456"/>
    <w:rsid w:val="00F1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2021-04-29T06:58:00Z</cp:lastPrinted>
  <dcterms:created xsi:type="dcterms:W3CDTF">2021-04-29T06:57:00Z</dcterms:created>
  <dcterms:modified xsi:type="dcterms:W3CDTF">2021-05-14T07:11:00Z</dcterms:modified>
</cp:coreProperties>
</file>