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E0577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2020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875395" w:rsidRDefault="006C1221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управления образованием</w:t>
      </w:r>
      <w:r w:rsidR="00E14D2D" w:rsidRPr="00E14D2D">
        <w:rPr>
          <w:rFonts w:eastAsia="Calibri"/>
          <w:b/>
          <w:sz w:val="28"/>
          <w:szCs w:val="28"/>
          <w:lang w:eastAsia="en-US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администрации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6C1221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управления образованием</w:t>
      </w:r>
      <w:r w:rsidR="00E14D2D" w:rsidRPr="00914D0C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что бюджетная отчетность за 2020 год </w:t>
      </w:r>
      <w:r w:rsidR="006C1221">
        <w:rPr>
          <w:sz w:val="28"/>
          <w:szCs w:val="28"/>
          <w:lang w:eastAsia="ru-RU"/>
        </w:rPr>
        <w:t>управлением образованием</w:t>
      </w:r>
      <w:r w:rsidR="009108D1" w:rsidRPr="00914D0C">
        <w:rPr>
          <w:rFonts w:eastAsia="Calibri"/>
          <w:sz w:val="28"/>
          <w:szCs w:val="28"/>
          <w:lang w:eastAsia="en-US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264CBE" w:rsidRDefault="00264CBE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тем, ГАБС допущены отдельные нарушения и недостатки, а именно:</w:t>
      </w:r>
    </w:p>
    <w:p w:rsidR="00264CBE" w:rsidRDefault="00264CBE" w:rsidP="00772AA2">
      <w:pPr>
        <w:ind w:firstLine="567"/>
        <w:jc w:val="both"/>
        <w:rPr>
          <w:sz w:val="28"/>
          <w:szCs w:val="28"/>
        </w:rPr>
      </w:pPr>
      <w:r w:rsidRPr="002E3378">
        <w:rPr>
          <w:b/>
          <w:sz w:val="28"/>
          <w:szCs w:val="28"/>
        </w:rPr>
        <w:t>-</w:t>
      </w:r>
      <w:r>
        <w:rPr>
          <w:sz w:val="28"/>
          <w:szCs w:val="28"/>
        </w:rPr>
        <w:t> </w:t>
      </w:r>
      <w:bookmarkStart w:id="0" w:name="_Hlk67320536"/>
      <w:r w:rsidRPr="001627D0">
        <w:rPr>
          <w:sz w:val="28"/>
          <w:szCs w:val="28"/>
        </w:rPr>
        <w:t xml:space="preserve">временное отвлечение средств бюджета </w:t>
      </w:r>
      <w:bookmarkEnd w:id="0"/>
      <w:r w:rsidR="006C1221" w:rsidRPr="00F427DB">
        <w:rPr>
          <w:sz w:val="28"/>
          <w:szCs w:val="28"/>
        </w:rPr>
        <w:t xml:space="preserve">в общей </w:t>
      </w:r>
      <w:r w:rsidR="006C1221" w:rsidRPr="006C1221">
        <w:rPr>
          <w:sz w:val="28"/>
          <w:szCs w:val="28"/>
        </w:rPr>
        <w:t xml:space="preserve">сумме </w:t>
      </w:r>
      <w:r w:rsidR="006C1221" w:rsidRPr="006C1221">
        <w:rPr>
          <w:sz w:val="28"/>
          <w:szCs w:val="28"/>
          <w:lang w:eastAsia="en-US"/>
        </w:rPr>
        <w:t>426 017,28 </w:t>
      </w:r>
      <w:r w:rsidR="006C1221" w:rsidRPr="006C1221">
        <w:rPr>
          <w:sz w:val="28"/>
          <w:szCs w:val="28"/>
        </w:rPr>
        <w:t>рубля</w:t>
      </w:r>
      <w:r w:rsidRPr="006C1221">
        <w:rPr>
          <w:sz w:val="28"/>
          <w:szCs w:val="28"/>
        </w:rPr>
        <w:t>;</w:t>
      </w:r>
    </w:p>
    <w:p w:rsidR="006C1221" w:rsidRDefault="006C1221" w:rsidP="00772AA2">
      <w:pPr>
        <w:ind w:firstLine="567"/>
        <w:jc w:val="both"/>
        <w:rPr>
          <w:sz w:val="28"/>
          <w:szCs w:val="28"/>
          <w:lang w:eastAsia="ru-RU"/>
        </w:rPr>
      </w:pPr>
      <w:r w:rsidRPr="006C1221">
        <w:rPr>
          <w:b/>
          <w:sz w:val="28"/>
          <w:szCs w:val="28"/>
        </w:rPr>
        <w:t>- </w:t>
      </w:r>
      <w:r w:rsidRPr="006C1221">
        <w:rPr>
          <w:sz w:val="28"/>
          <w:szCs w:val="28"/>
          <w:lang w:eastAsia="ru-RU"/>
        </w:rPr>
        <w:t>неэффективное использование бюджетных средств в общей сумме 63 000,00 рублей</w:t>
      </w:r>
      <w:r>
        <w:rPr>
          <w:sz w:val="28"/>
          <w:szCs w:val="28"/>
          <w:lang w:eastAsia="ru-RU"/>
        </w:rPr>
        <w:t>;</w:t>
      </w:r>
    </w:p>
    <w:p w:rsidR="006C1221" w:rsidRDefault="006C1221" w:rsidP="00772AA2">
      <w:pPr>
        <w:ind w:firstLine="567"/>
        <w:jc w:val="both"/>
        <w:rPr>
          <w:sz w:val="28"/>
          <w:szCs w:val="28"/>
        </w:rPr>
      </w:pPr>
      <w:r w:rsidRPr="00094B59">
        <w:rPr>
          <w:b/>
          <w:sz w:val="28"/>
          <w:szCs w:val="28"/>
          <w:lang w:eastAsia="ru-RU"/>
        </w:rPr>
        <w:t>-</w:t>
      </w:r>
      <w:r w:rsidR="00F816AA">
        <w:rPr>
          <w:sz w:val="28"/>
          <w:szCs w:val="28"/>
          <w:lang w:eastAsia="ru-RU"/>
        </w:rPr>
        <w:t> </w:t>
      </w:r>
      <w:r w:rsidR="00094B59">
        <w:rPr>
          <w:sz w:val="28"/>
          <w:szCs w:val="28"/>
        </w:rPr>
        <w:t>у</w:t>
      </w:r>
      <w:r w:rsidRPr="00F427DB">
        <w:rPr>
          <w:sz w:val="28"/>
          <w:szCs w:val="28"/>
        </w:rPr>
        <w:t xml:space="preserve">правлением образованием </w:t>
      </w:r>
      <w:r w:rsidRPr="00094B59">
        <w:rPr>
          <w:sz w:val="28"/>
          <w:szCs w:val="28"/>
        </w:rPr>
        <w:t>на 2020 год неправомерно утверждены и доведены бюджетные ассигнования и лимиты бюджетных обязательств МАДОУ ЦРР - Детский Сад №2, в сумме 584 450,00 рублей</w:t>
      </w:r>
      <w:r w:rsidR="00094B59" w:rsidRPr="00094B59">
        <w:rPr>
          <w:sz w:val="28"/>
          <w:szCs w:val="28"/>
        </w:rPr>
        <w:t>;</w:t>
      </w:r>
    </w:p>
    <w:p w:rsidR="00264CBE" w:rsidRDefault="002E3378" w:rsidP="00772AA2">
      <w:pPr>
        <w:ind w:firstLine="567"/>
        <w:jc w:val="both"/>
        <w:rPr>
          <w:bCs/>
          <w:sz w:val="28"/>
          <w:szCs w:val="28"/>
        </w:rPr>
      </w:pPr>
      <w:r w:rsidRPr="002E3378">
        <w:rPr>
          <w:b/>
          <w:sz w:val="28"/>
          <w:szCs w:val="28"/>
          <w:shd w:val="clear" w:color="auto" w:fill="FFFFFF"/>
        </w:rPr>
        <w:t>-</w:t>
      </w:r>
      <w:r w:rsidRPr="002E3378">
        <w:rPr>
          <w:sz w:val="28"/>
          <w:szCs w:val="28"/>
          <w:shd w:val="clear" w:color="auto" w:fill="FFFFFF"/>
        </w:rPr>
        <w:t> </w:t>
      </w:r>
      <w:r w:rsidR="00D44DF1">
        <w:rPr>
          <w:sz w:val="28"/>
          <w:szCs w:val="28"/>
          <w:shd w:val="clear" w:color="auto" w:fill="FFFFFF"/>
        </w:rPr>
        <w:t xml:space="preserve">нарушение требований </w:t>
      </w:r>
      <w:r w:rsidR="00817335" w:rsidRPr="002E3378">
        <w:rPr>
          <w:bCs/>
          <w:sz w:val="28"/>
          <w:szCs w:val="28"/>
        </w:rPr>
        <w:t>Инструкции № 191н</w:t>
      </w:r>
      <w:r w:rsidR="00D44DF1">
        <w:rPr>
          <w:bCs/>
          <w:sz w:val="28"/>
          <w:szCs w:val="28"/>
        </w:rPr>
        <w:t>, в части недостаточной информативности пояснительной записки</w:t>
      </w:r>
      <w:r w:rsidR="00094B59">
        <w:rPr>
          <w:bCs/>
          <w:sz w:val="28"/>
          <w:szCs w:val="28"/>
        </w:rPr>
        <w:t>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proofErr w:type="gramEnd"/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4B59"/>
    <w:rsid w:val="00097373"/>
    <w:rsid w:val="000A519C"/>
    <w:rsid w:val="000D1780"/>
    <w:rsid w:val="00150AD7"/>
    <w:rsid w:val="00166CE3"/>
    <w:rsid w:val="0022564E"/>
    <w:rsid w:val="002455ED"/>
    <w:rsid w:val="002552AC"/>
    <w:rsid w:val="00261C8A"/>
    <w:rsid w:val="00264CBE"/>
    <w:rsid w:val="002A55EE"/>
    <w:rsid w:val="002B6F1D"/>
    <w:rsid w:val="002D5505"/>
    <w:rsid w:val="002E3378"/>
    <w:rsid w:val="002F09B4"/>
    <w:rsid w:val="002F0ECA"/>
    <w:rsid w:val="00352D15"/>
    <w:rsid w:val="0037636E"/>
    <w:rsid w:val="00382CCE"/>
    <w:rsid w:val="003B35A4"/>
    <w:rsid w:val="003E3D64"/>
    <w:rsid w:val="0040127C"/>
    <w:rsid w:val="004208F4"/>
    <w:rsid w:val="004A7A31"/>
    <w:rsid w:val="004B375D"/>
    <w:rsid w:val="004E002E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C1221"/>
    <w:rsid w:val="006E40D5"/>
    <w:rsid w:val="00737C86"/>
    <w:rsid w:val="0074357F"/>
    <w:rsid w:val="00772AA2"/>
    <w:rsid w:val="007C5749"/>
    <w:rsid w:val="007E6EB7"/>
    <w:rsid w:val="00817335"/>
    <w:rsid w:val="00851F41"/>
    <w:rsid w:val="00875395"/>
    <w:rsid w:val="00910033"/>
    <w:rsid w:val="009108D1"/>
    <w:rsid w:val="00914D0C"/>
    <w:rsid w:val="00943E4F"/>
    <w:rsid w:val="00972790"/>
    <w:rsid w:val="00973236"/>
    <w:rsid w:val="009C1986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CC071E"/>
    <w:rsid w:val="00D04F42"/>
    <w:rsid w:val="00D244EF"/>
    <w:rsid w:val="00D33750"/>
    <w:rsid w:val="00D44DF1"/>
    <w:rsid w:val="00D635DD"/>
    <w:rsid w:val="00DD14B4"/>
    <w:rsid w:val="00DD3B6B"/>
    <w:rsid w:val="00DD4666"/>
    <w:rsid w:val="00DF3149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816AA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2021-06-21T11:41:00Z</cp:lastPrinted>
  <dcterms:created xsi:type="dcterms:W3CDTF">2021-06-21T10:08:00Z</dcterms:created>
  <dcterms:modified xsi:type="dcterms:W3CDTF">2021-06-21T11:45:00Z</dcterms:modified>
</cp:coreProperties>
</file>