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результатах проверк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и</w:t>
      </w:r>
      <w:r>
        <w:rPr>
          <w:b/>
          <w:sz w:val="28"/>
          <w:szCs w:val="28"/>
        </w:rPr>
        <w:t xml:space="preserve"> муниципального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казённого </w:t>
      </w:r>
      <w:r>
        <w:rPr>
          <w:b/>
          <w:sz w:val="28"/>
          <w:szCs w:val="28"/>
        </w:rPr>
        <w:t xml:space="preserve">учреждения  культуры </w:t>
      </w:r>
      <w:r>
        <w:rPr>
          <w:b/>
          <w:sz w:val="28"/>
          <w:szCs w:val="28"/>
          <w:lang w:val="ru-RU"/>
        </w:rPr>
        <w:t>«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Культурно-досуговый центр «Новолабинский»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Новолабин</w:t>
      </w:r>
      <w:r>
        <w:rPr>
          <w:b/>
          <w:sz w:val="28"/>
          <w:szCs w:val="28"/>
        </w:rPr>
        <w:t>ского сельского поселения Усть-Лабинского района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П</w:t>
      </w:r>
      <w:r>
        <w:rPr>
          <w:color w:val="000000"/>
          <w:sz w:val="28"/>
          <w:szCs w:val="28"/>
        </w:rPr>
        <w:t>ланом контрольных мероприятий отдела внутреннего финансового контроля администрации муниципального образования Усть-Лабинский район на 202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3</w:t>
      </w:r>
      <w:r>
        <w:rPr>
          <w:color w:val="000000"/>
          <w:sz w:val="28"/>
          <w:szCs w:val="28"/>
        </w:rPr>
        <w:t xml:space="preserve"> год, на основании распоряжения </w:t>
      </w:r>
      <w:r>
        <w:rPr>
          <w:bCs/>
          <w:sz w:val="28"/>
          <w:szCs w:val="28"/>
        </w:rPr>
        <w:t xml:space="preserve">администрации муниципального образования Усть-Лабинский район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уполномоченным на проведение контрольного мероприятия</w:t>
      </w:r>
      <w:r>
        <w:rPr>
          <w:color w:val="000000"/>
          <w:sz w:val="28"/>
          <w:szCs w:val="28"/>
        </w:rPr>
        <w:t xml:space="preserve"> сотруднико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м</w:t>
      </w:r>
      <w:r>
        <w:rPr>
          <w:color w:val="000000"/>
          <w:sz w:val="28"/>
          <w:szCs w:val="28"/>
        </w:rPr>
        <w:t xml:space="preserve"> отдела </w:t>
      </w:r>
      <w:r>
        <w:rPr>
          <w:bCs/>
          <w:sz w:val="28"/>
          <w:szCs w:val="28"/>
        </w:rPr>
        <w:t xml:space="preserve">внутреннего финансового контроля администрации муниципального образования Усть-Лабинский район </w:t>
      </w:r>
      <w:r>
        <w:rPr>
          <w:color w:val="000000"/>
          <w:sz w:val="28"/>
          <w:szCs w:val="28"/>
        </w:rPr>
        <w:t xml:space="preserve">проведена </w:t>
      </w:r>
      <w:r>
        <w:rPr>
          <w:rStyle w:val="Style7"/>
          <w:color w:val="000000"/>
          <w:sz w:val="28"/>
          <w:szCs w:val="28"/>
        </w:rPr>
        <w:t>выездная проверка по теме: «Проверка финансово-хозяйственной деятельности (</w:t>
      </w:r>
      <w:r>
        <w:rPr>
          <w:rStyle w:val="Style7"/>
          <w:rFonts w:eastAsia="Times New Roman"/>
          <w:color w:val="000000"/>
          <w:sz w:val="28"/>
          <w:szCs w:val="28"/>
        </w:rPr>
        <w:t>отдельных вопросов в части обоснованности и правильности расчетов по оплате труда</w:t>
      </w:r>
      <w:r>
        <w:rPr>
          <w:rStyle w:val="Style7"/>
          <w:color w:val="000000"/>
          <w:sz w:val="28"/>
          <w:szCs w:val="28"/>
        </w:rPr>
        <w:t>)» в отношении муниципального каз</w:t>
      </w:r>
      <w:r>
        <w:rPr>
          <w:rStyle w:val="Style7"/>
          <w:rFonts w:eastAsia="Times New Roman" w:cs="Times New Roman"/>
          <w:color w:val="000000"/>
          <w:sz w:val="28"/>
          <w:szCs w:val="28"/>
          <w:lang w:val="ru-RU" w:eastAsia="zh-CN" w:bidi="ar-SA"/>
        </w:rPr>
        <w:t>ё</w:t>
      </w:r>
      <w:r>
        <w:rPr>
          <w:rStyle w:val="Style7"/>
          <w:color w:val="000000"/>
          <w:sz w:val="28"/>
          <w:szCs w:val="28"/>
        </w:rPr>
        <w:t xml:space="preserve">нного учреждения </w:t>
      </w:r>
      <w:r>
        <w:rPr>
          <w:rStyle w:val="Style7"/>
          <w:b w:val="false"/>
          <w:bCs w:val="false"/>
          <w:color w:val="000000"/>
          <w:sz w:val="28"/>
          <w:szCs w:val="28"/>
        </w:rPr>
        <w:t xml:space="preserve">культуры </w:t>
      </w:r>
      <w:r>
        <w:rPr>
          <w:rStyle w:val="Style7"/>
          <w:b w:val="false"/>
          <w:bCs w:val="false"/>
          <w:color w:val="000000"/>
          <w:sz w:val="28"/>
          <w:szCs w:val="28"/>
          <w:lang w:val="ru-RU"/>
        </w:rPr>
        <w:t>«</w:t>
      </w: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Культурно-досуговый центр «Новолабинский»</w:t>
      </w:r>
      <w:r>
        <w:rPr>
          <w:rStyle w:val="Style7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Новолабин</w:t>
      </w:r>
      <w:r>
        <w:rPr>
          <w:rStyle w:val="Style7"/>
          <w:b w:val="false"/>
          <w:bCs w:val="false"/>
          <w:color w:val="000000"/>
          <w:sz w:val="28"/>
          <w:szCs w:val="28"/>
        </w:rPr>
        <w:t xml:space="preserve">ского </w:t>
      </w:r>
      <w:r>
        <w:rPr>
          <w:rStyle w:val="Style7"/>
          <w:color w:val="000000"/>
          <w:sz w:val="28"/>
          <w:szCs w:val="28"/>
        </w:rPr>
        <w:t>сельского поселения Усть-Лабинского района (далее – Учреждение)</w:t>
      </w:r>
      <w:r>
        <w:rPr>
          <w:sz w:val="28"/>
          <w:szCs w:val="28"/>
        </w:rPr>
        <w:t xml:space="preserve"> за 202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</w:t>
      </w:r>
      <w:r>
        <w:rPr>
          <w:sz w:val="28"/>
          <w:szCs w:val="28"/>
        </w:rPr>
        <w:t xml:space="preserve"> год.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контрольного мероприятия выявлены следующие нарушения и замечания: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 xml:space="preserve">1.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Установлено превышение размера компенсационной выплаты за работу в ночное время на 15 процентов, что привело к необоснованной выплате бюджетных средств в общей сумме 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9 953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,50 рубля.</w:t>
      </w:r>
    </w:p>
    <w:p>
      <w:pPr>
        <w:pStyle w:val="Normal"/>
        <w:ind w:left="0" w:right="0" w:firstLine="567"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2. В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4"/>
          <w:u w:val="none"/>
          <w:vertAlign w:val="baseline"/>
          <w:em w:val="none"/>
          <w:lang w:val="ru-RU" w:eastAsia="zh-CN" w:bidi="hi-IN"/>
        </w:rPr>
        <w:t xml:space="preserve">ыявлена 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недоплата компенсационной выплаты за работу с вредными и (или) опасными условиями труда сотрудникам Учреждения в общей сумме 288,36 рубля. Данное нарушение устранено в ходе проводимой проверки.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3</w:t>
      </w:r>
      <w:r>
        <w:rPr>
          <w:rStyle w:val="Style7"/>
          <w:rFonts w:cs="Times New Roman"/>
          <w:color w:val="auto"/>
          <w:sz w:val="28"/>
          <w:szCs w:val="28"/>
        </w:rPr>
        <w:t xml:space="preserve">. </w:t>
      </w:r>
      <w:r>
        <w:rPr>
          <w:rStyle w:val="Style7"/>
          <w:rFonts w:eastAsia="Times New Roman" w:cs="Times New Roman"/>
          <w:color w:val="auto"/>
          <w:sz w:val="28"/>
          <w:szCs w:val="28"/>
        </w:rPr>
        <w:t>В нарушение статьи 34 БК РФ допущено неэффективное расходование бюджетных средств в сумме</w:t>
      </w: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1 596 905,60</w:t>
      </w:r>
      <w:r>
        <w:rPr>
          <w:rStyle w:val="Style7"/>
          <w:rFonts w:eastAsia="Times New Roman" w:cs="Times New Roman"/>
          <w:color w:val="auto"/>
          <w:sz w:val="28"/>
          <w:szCs w:val="28"/>
        </w:rPr>
        <w:t> рубл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я</w:t>
      </w:r>
      <w:r>
        <w:rPr>
          <w:rStyle w:val="Style7"/>
          <w:rFonts w:eastAsia="Times New Roman" w:cs="Times New Roman"/>
          <w:color w:val="auto"/>
          <w:sz w:val="28"/>
          <w:szCs w:val="28"/>
        </w:rPr>
        <w:t>, выразившееся в выплате преми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й</w:t>
      </w:r>
      <w:r>
        <w:rPr>
          <w:rStyle w:val="Style7"/>
          <w:rFonts w:eastAsia="Times New Roman" w:cs="Times New Roman"/>
          <w:color w:val="auto"/>
          <w:sz w:val="28"/>
          <w:szCs w:val="28"/>
        </w:rPr>
        <w:t xml:space="preserve"> сотрудник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ам</w:t>
      </w:r>
      <w:r>
        <w:rPr>
          <w:rStyle w:val="Style7"/>
          <w:rFonts w:eastAsia="Times New Roman" w:cs="Times New Roman"/>
          <w:color w:val="auto"/>
          <w:sz w:val="28"/>
          <w:szCs w:val="28"/>
        </w:rPr>
        <w:t xml:space="preserve"> без указания конкретных критериев оценки 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их</w:t>
      </w:r>
      <w:r>
        <w:rPr>
          <w:rStyle w:val="Style7"/>
          <w:rFonts w:eastAsia="Times New Roman" w:cs="Times New Roman"/>
          <w:color w:val="auto"/>
          <w:sz w:val="28"/>
          <w:szCs w:val="28"/>
        </w:rPr>
        <w:t xml:space="preserve"> работы 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и директору Учреждения без 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проведения расчётов оценки эффективности результата и коэффициентов качества его труда</w:t>
      </w:r>
      <w:r>
        <w:rPr>
          <w:rStyle w:val="Style7"/>
          <w:rFonts w:eastAsia="Times New Roman" w:cs="Times New Roman"/>
          <w:color w:val="auto"/>
          <w:sz w:val="28"/>
          <w:szCs w:val="28"/>
        </w:rPr>
        <w:t xml:space="preserve">. </w:t>
      </w:r>
      <w:bookmarkStart w:id="0" w:name="_Hlk99299242"/>
    </w:p>
    <w:p>
      <w:pPr>
        <w:pStyle w:val="Normal"/>
        <w:ind w:left="0" w:right="0" w:firstLine="567"/>
        <w:jc w:val="both"/>
        <w:rPr/>
      </w:pPr>
      <w:r>
        <w:rPr>
          <w:rStyle w:val="Style7"/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4</w:t>
      </w:r>
      <w:r>
        <w:rPr>
          <w:rStyle w:val="Style7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. </w:t>
      </w:r>
      <w:r>
        <w:rPr>
          <w:rStyle w:val="Style7"/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В Учётной политике</w:t>
      </w:r>
      <w:r>
        <w:rPr>
          <w:rStyle w:val="Style7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Учреждения допущен </w:t>
      </w:r>
      <w:r>
        <w:rPr>
          <w:rStyle w:val="21"/>
          <w:rFonts w:eastAsia="Calibri"/>
          <w:i w:val="false"/>
          <w:color w:val="auto"/>
          <w:sz w:val="28"/>
          <w:szCs w:val="28"/>
        </w:rPr>
        <w:t xml:space="preserve">ряд нарушений и недостатков, требующих </w:t>
      </w:r>
      <w:r>
        <w:rPr>
          <w:rStyle w:val="21"/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0"/>
          <w:w w:val="100"/>
          <w:position w:val="0"/>
          <w:sz w:val="24"/>
          <w:sz w:val="28"/>
          <w:szCs w:val="28"/>
          <w:u w:val="none"/>
          <w:vertAlign w:val="baseline"/>
          <w:lang w:val="ru-RU" w:eastAsia="zh-CN" w:bidi="ru-RU"/>
        </w:rPr>
        <w:t>её</w:t>
      </w:r>
      <w:r>
        <w:rPr>
          <w:rStyle w:val="21"/>
          <w:rFonts w:eastAsia="Calibri"/>
          <w:i w:val="false"/>
          <w:color w:val="auto"/>
          <w:sz w:val="28"/>
          <w:szCs w:val="28"/>
        </w:rPr>
        <w:t xml:space="preserve"> доработки и уточнения.</w:t>
      </w:r>
      <w:r>
        <w:rPr>
          <w:rStyle w:val="Style7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5. В трудовых договорах, заключенных с сотрудниками Учреждения, выявлены случаи некорректного отражения </w:t>
      </w:r>
      <w:r>
        <w:rPr>
          <w:rStyle w:val="Style7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режима труда и отдыха</w:t>
      </w:r>
      <w:r>
        <w:rPr>
          <w:rStyle w:val="Style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C9211E"/>
          <w:spacing w:val="0"/>
          <w:sz w:val="28"/>
          <w:szCs w:val="28"/>
          <w:shd w:fill="FFFFFF" w:val="clear"/>
          <w:lang w:val="ru-RU" w:eastAsia="zh-CN" w:bidi="ar-SA"/>
        </w:rPr>
        <w:t>.</w:t>
      </w:r>
    </w:p>
    <w:p>
      <w:pPr>
        <w:pStyle w:val="Normal"/>
        <w:ind w:left="0" w:right="0" w:firstLine="567"/>
        <w:jc w:val="both"/>
        <w:rPr/>
      </w:pPr>
      <w:r>
        <w:rPr>
          <w:rStyle w:val="Style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>6</w:t>
      </w:r>
      <w:r>
        <w:rPr>
          <w:rStyle w:val="Style7"/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. </w:t>
      </w:r>
      <w:r>
        <w:rPr>
          <w:rStyle w:val="Style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 xml:space="preserve">Кроме того, проверкой установлены </w:t>
      </w:r>
      <w:bookmarkEnd w:id="0"/>
      <w:r>
        <w:rPr>
          <w:b w:val="false"/>
          <w:bCs w:val="false"/>
          <w:color w:val="auto"/>
          <w:sz w:val="28"/>
          <w:szCs w:val="28"/>
        </w:rPr>
        <w:t xml:space="preserve"> </w:t>
      </w:r>
      <w:r>
        <w:rPr>
          <w:rFonts w:cs="Open Sans"/>
          <w:b w:val="false"/>
          <w:bCs w:val="false"/>
          <w:color w:val="auto"/>
          <w:sz w:val="28"/>
          <w:szCs w:val="28"/>
        </w:rPr>
        <w:t xml:space="preserve">другие прочие нарушения и замечания, </w:t>
      </w:r>
      <w:r>
        <w:rPr>
          <w:rFonts w:eastAsia="Times New Roman" w:cs="Open Sans"/>
          <w:b w:val="false"/>
          <w:bCs w:val="false"/>
          <w:color w:val="auto"/>
          <w:sz w:val="28"/>
          <w:szCs w:val="28"/>
          <w:lang w:val="ru-RU" w:eastAsia="zh-CN" w:bidi="ar-SA"/>
        </w:rPr>
        <w:t>указанные в акте проверки</w:t>
      </w:r>
      <w:r>
        <w:rPr>
          <w:rFonts w:cs="Open Sans"/>
          <w:b w:val="false"/>
          <w:bCs w:val="false"/>
          <w:color w:val="auto"/>
          <w:sz w:val="28"/>
          <w:szCs w:val="28"/>
        </w:rPr>
        <w:t>.</w:t>
      </w:r>
    </w:p>
    <w:p>
      <w:pPr>
        <w:pStyle w:val="Normal"/>
        <w:ind w:left="0" w:right="0" w:firstLine="567"/>
        <w:jc w:val="both"/>
        <w:rPr/>
      </w:pPr>
      <w:r>
        <w:rPr>
          <w:rFonts w:cs="Open Sans"/>
          <w:b w:val="false"/>
          <w:bCs w:val="false"/>
          <w:color w:val="auto"/>
          <w:sz w:val="28"/>
          <w:szCs w:val="28"/>
        </w:rPr>
        <w:t xml:space="preserve">По результатам проверки руководителю проверяемого объекта направлено представление </w:t>
      </w:r>
      <w:r>
        <w:rPr>
          <w:rFonts w:eastAsia="Times New Roman" w:cs="Times New Roman"/>
          <w:b w:val="false"/>
          <w:bCs w:val="false"/>
          <w:color w:val="auto"/>
          <w:sz w:val="28"/>
          <w:szCs w:val="24"/>
          <w:lang w:val="ru-RU" w:eastAsia="zh-CN" w:bidi="ar-SA"/>
        </w:rPr>
        <w:t>с требованием об устранении нарушений и о принятии мер по устранению причин и условий их образования</w:t>
      </w:r>
      <w:r>
        <w:rPr>
          <w:rFonts w:cs="Open Sans"/>
          <w:b w:val="false"/>
          <w:bCs w:val="false"/>
          <w:color w:val="auto"/>
          <w:sz w:val="28"/>
          <w:szCs w:val="28"/>
        </w:rPr>
        <w:t>.</w:t>
      </w:r>
    </w:p>
    <w:p>
      <w:pPr>
        <w:pStyle w:val="Normal"/>
        <w:ind w:left="0" w:right="0" w:firstLine="567"/>
        <w:jc w:val="both"/>
        <w:rPr/>
      </w:pPr>
      <w:r>
        <w:rPr>
          <w:rFonts w:cs="Open Sans"/>
          <w:b w:val="false"/>
          <w:bCs w:val="false"/>
          <w:color w:val="auto"/>
          <w:sz w:val="28"/>
          <w:szCs w:val="28"/>
        </w:rPr>
        <w:t xml:space="preserve">Копия представления направлена </w:t>
      </w:r>
      <w:r>
        <w:rPr>
          <w:rFonts w:eastAsia="Times New Roman" w:cs="Open Sans"/>
          <w:b w:val="false"/>
          <w:bCs w:val="false"/>
          <w:color w:val="auto"/>
          <w:sz w:val="28"/>
          <w:szCs w:val="28"/>
          <w:lang w:val="ru-RU" w:eastAsia="zh-CN" w:bidi="ar-SA"/>
        </w:rPr>
        <w:t>главе Новолабинского сельского поселения Усть-Лабинского района для сведения</w:t>
      </w:r>
      <w:r>
        <w:rPr>
          <w:rFonts w:cs="Open Sans"/>
          <w:b w:val="false"/>
          <w:bCs w:val="false"/>
          <w:color w:val="auto"/>
          <w:sz w:val="28"/>
          <w:szCs w:val="28"/>
        </w:rPr>
        <w:t>.</w:t>
      </w:r>
    </w:p>
    <w:sectPr>
      <w:headerReference w:type="default" r:id="rId2"/>
      <w:headerReference w:type="first" r:id="rId3"/>
      <w:type w:val="nextPage"/>
      <w:pgSz w:w="11906" w:h="16838"/>
      <w:pgMar w:left="1701" w:right="850" w:header="22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708" w:right="0" w:hanging="0"/>
      <w:jc w:val="both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hanging="0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4500" w:right="0" w:hanging="0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708" w:right="0" w:hanging="0"/>
      <w:jc w:val="both"/>
      <w:outlineLvl w:val="5"/>
    </w:pPr>
    <w:rPr>
      <w:sz w:val="28"/>
    </w:rPr>
  </w:style>
  <w:style w:type="paragraph" w:styleId="7">
    <w:name w:val="Heading 7"/>
    <w:basedOn w:val="Normal"/>
    <w:next w:val="Normal"/>
    <w:qFormat/>
    <w:pPr>
      <w:keepNext w:val="true"/>
      <w:spacing w:lineRule="exact" w:line="300"/>
      <w:ind w:left="0" w:right="0" w:firstLine="708"/>
      <w:jc w:val="both"/>
      <w:outlineLvl w:val="6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7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">
    <w:name w:val="WW-Основной шрифт абзаца"/>
    <w:qFormat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>
    <w:name w:val="Текст Знак"/>
    <w:qFormat/>
    <w:rPr>
      <w:rFonts w:ascii="Courier New" w:hAnsi="Courier New" w:cs="Courier New"/>
    </w:rPr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Без интервала Знак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51">
    <w:name w:val="Основной текст (5)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single"/>
      <w:vertAlign w:val="baseline"/>
      <w:lang w:val="ru-RU" w:bidi="ru-RU"/>
    </w:rPr>
  </w:style>
  <w:style w:type="character" w:styleId="Extendedtextshort">
    <w:name w:val="extended-text__short"/>
    <w:basedOn w:val="Style7"/>
    <w:qFormat/>
    <w:rPr/>
  </w:style>
  <w:style w:type="character" w:styleId="ConsPlusNormal">
    <w:name w:val="ConsPlusNormal Знак"/>
    <w:qFormat/>
    <w:rPr>
      <w:rFonts w:ascii="Arial" w:hAnsi="Arial" w:eastAsia="Arial" w:cs="Arial"/>
      <w:lang w:bidi="ar-SA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21">
    <w:name w:val="Основной текст (2)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5">
    <w:name w:val="Body Text"/>
    <w:basedOn w:val="Normal"/>
    <w:pPr/>
    <w:rPr>
      <w:sz w:val="28"/>
      <w:szCs w:val="20"/>
    </w:rPr>
  </w:style>
  <w:style w:type="paragraph" w:styleId="Style16">
    <w:name w:val="List"/>
    <w:basedOn w:val="Style15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Index Heading"/>
    <w:basedOn w:val="Normal"/>
    <w:pPr>
      <w:suppressLineNumbers/>
    </w:pPr>
    <w:rPr>
      <w:rFonts w:ascii="Arial" w:hAnsi="Arial" w:cs="Tahom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2">
    <w:name w:val="Основной текст с отступом 2"/>
    <w:basedOn w:val="Normal"/>
    <w:qFormat/>
    <w:pPr>
      <w:ind w:left="720" w:right="0" w:hanging="0"/>
    </w:pPr>
    <w:rPr>
      <w:sz w:val="28"/>
      <w:szCs w:val="20"/>
    </w:rPr>
  </w:style>
  <w:style w:type="paragraph" w:styleId="Style23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24">
    <w:name w:val="Body Text Indent"/>
    <w:basedOn w:val="Normal"/>
    <w:pPr>
      <w:ind w:left="4500" w:right="0" w:hanging="0"/>
      <w:jc w:val="center"/>
    </w:pPr>
    <w:rPr>
      <w:sz w:val="28"/>
    </w:rPr>
  </w:style>
  <w:style w:type="paragraph" w:styleId="31">
    <w:name w:val="Основной текст с отступом 3"/>
    <w:basedOn w:val="Normal"/>
    <w:qFormat/>
    <w:pPr>
      <w:spacing w:lineRule="exact" w:line="340"/>
      <w:ind w:left="0" w:right="0" w:firstLine="708"/>
      <w:jc w:val="both"/>
    </w:pPr>
    <w:rPr>
      <w:sz w:val="28"/>
      <w:szCs w:val="28"/>
    </w:rPr>
  </w:style>
  <w:style w:type="paragraph" w:styleId="32">
    <w:name w:val="Основной текст 3"/>
    <w:basedOn w:val="Normal"/>
    <w:qFormat/>
    <w:pPr>
      <w:jc w:val="center"/>
    </w:pPr>
    <w:rPr/>
  </w:style>
  <w:style w:type="paragraph" w:styleId="Style25">
    <w:name w:val="Название объекта"/>
    <w:basedOn w:val="Normal"/>
    <w:next w:val="Normal"/>
    <w:qFormat/>
    <w:pPr>
      <w:spacing w:lineRule="exact" w:line="300"/>
      <w:jc w:val="center"/>
    </w:pPr>
    <w:rPr>
      <w:b/>
      <w:caps/>
      <w:sz w:val="28"/>
      <w:szCs w:val="28"/>
    </w:rPr>
  </w:style>
  <w:style w:type="paragraph" w:styleId="Style26">
    <w:name w:val="Содержимое врезки"/>
    <w:basedOn w:val="Style15"/>
    <w:qFormat/>
    <w:pPr/>
    <w:rPr/>
  </w:style>
  <w:style w:type="paragraph" w:styleId="Style27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ConsPlusNormal1">
    <w:name w:val="ConsPlusNormal"/>
    <w:qFormat/>
    <w:pPr>
      <w:widowControl/>
      <w:suppressAutoHyphens w:val="true"/>
      <w:autoSpaceDE w:val="false"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Style28">
    <w:name w:val="Без интервала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211">
    <w:name w:val="Основной текст 21"/>
    <w:basedOn w:val="Normal"/>
    <w:qFormat/>
    <w:pPr>
      <w:suppressAutoHyphens w:val="true"/>
    </w:pPr>
    <w:rPr>
      <w:rFonts w:cs="Calibri"/>
      <w:sz w:val="28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Arial" w:cs="Calibri"/>
      <w:color w:val="000000"/>
      <w:sz w:val="24"/>
      <w:szCs w:val="24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0">
    <w:name w:val="Обычный (Интернет)"/>
    <w:basedOn w:val="Normal"/>
    <w:qFormat/>
    <w:pPr>
      <w:spacing w:before="280" w:after="280"/>
      <w:jc w:val="center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Application>LibreOffice/6.4.4.2$Windows_X86_64 LibreOffice_project/3d775be2011f3886db32dfd395a6a6d1ca2630ff</Application>
  <Pages>1</Pages>
  <Words>285</Words>
  <Characters>2106</Characters>
  <CharactersWithSpaces>2383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2021-06-07T16:14:00Z</dcterms:created>
  <dc:creator>Юля</dc:creator>
  <dc:description/>
  <dc:language>ru-RU</dc:language>
  <cp:lastModifiedBy/>
  <cp:lastPrinted>1995-11-21T17:41:00Z</cp:lastPrinted>
  <dcterms:modified xsi:type="dcterms:W3CDTF">2023-07-31T13:11:50Z</dcterms:modified>
  <cp:revision>48</cp:revision>
  <dc:subject/>
  <dc:title> </dc:title>
</cp:coreProperties>
</file>