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67" w:rsidRDefault="005B5267" w:rsidP="005B5267">
      <w:pPr>
        <w:ind w:firstLine="698"/>
        <w:jc w:val="right"/>
        <w:rPr>
          <w:sz w:val="28"/>
          <w:szCs w:val="28"/>
        </w:rPr>
      </w:pPr>
    </w:p>
    <w:p w:rsidR="005B5267" w:rsidRPr="005A55AC" w:rsidRDefault="005B5267" w:rsidP="005B52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55AC">
        <w:rPr>
          <w:b/>
          <w:sz w:val="28"/>
          <w:szCs w:val="28"/>
        </w:rPr>
        <w:t xml:space="preserve">Сводный отчет </w:t>
      </w:r>
    </w:p>
    <w:p w:rsidR="005B5267" w:rsidRPr="005A55AC" w:rsidRDefault="005B5267" w:rsidP="005B52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55AC">
        <w:rPr>
          <w:b/>
          <w:sz w:val="28"/>
          <w:szCs w:val="28"/>
        </w:rPr>
        <w:t xml:space="preserve">о результатах </w:t>
      </w:r>
      <w:proofErr w:type="gramStart"/>
      <w:r w:rsidRPr="005A55AC">
        <w:rPr>
          <w:b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5B5267" w:rsidRDefault="005B5267" w:rsidP="005B52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5267" w:rsidRPr="00224733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224733">
        <w:rPr>
          <w:b/>
          <w:sz w:val="28"/>
          <w:szCs w:val="28"/>
        </w:rPr>
        <w:t>1. Общая информация</w:t>
      </w:r>
      <w:r w:rsidR="00C130C2" w:rsidRPr="00224733">
        <w:rPr>
          <w:b/>
          <w:sz w:val="28"/>
          <w:szCs w:val="28"/>
        </w:rPr>
        <w:t>:</w:t>
      </w:r>
    </w:p>
    <w:p w:rsidR="001E31CE" w:rsidRPr="00495877" w:rsidRDefault="005B5267" w:rsidP="005A759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95877">
        <w:rPr>
          <w:sz w:val="28"/>
          <w:szCs w:val="28"/>
        </w:rPr>
        <w:t>1.1.Регулирующий орган:</w:t>
      </w:r>
      <w:r w:rsidR="001E31CE" w:rsidRPr="00495877">
        <w:rPr>
          <w:sz w:val="28"/>
          <w:szCs w:val="28"/>
        </w:rPr>
        <w:t xml:space="preserve"> Управления по вопросам земельных отношений и учета муниципальной собственности администрации муниципального образования Усть-Лабинский район.</w:t>
      </w:r>
    </w:p>
    <w:p w:rsidR="00D843C5" w:rsidRDefault="00D843C5" w:rsidP="005A759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A7593" w:rsidRDefault="005B5267" w:rsidP="005A759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16985">
        <w:rPr>
          <w:b/>
          <w:sz w:val="28"/>
          <w:szCs w:val="28"/>
        </w:rPr>
        <w:t>1.2. Вид и наименование проекта муниципального нормативного правового акта:</w:t>
      </w:r>
      <w:r w:rsidR="001A1CDD" w:rsidRPr="00495877">
        <w:rPr>
          <w:sz w:val="28"/>
          <w:szCs w:val="28"/>
        </w:rPr>
        <w:t xml:space="preserve"> </w:t>
      </w:r>
    </w:p>
    <w:p w:rsidR="005B5267" w:rsidRPr="00495877" w:rsidRDefault="005B5267" w:rsidP="005A759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95877">
        <w:rPr>
          <w:sz w:val="28"/>
          <w:szCs w:val="28"/>
        </w:rPr>
        <w:t xml:space="preserve">Проект решения Совета муниципального образования </w:t>
      </w:r>
      <w:proofErr w:type="spellStart"/>
      <w:r w:rsidRPr="00495877">
        <w:rPr>
          <w:sz w:val="28"/>
          <w:szCs w:val="28"/>
        </w:rPr>
        <w:t>Усть-Лабинский</w:t>
      </w:r>
      <w:proofErr w:type="spellEnd"/>
      <w:r w:rsidRPr="00495877">
        <w:rPr>
          <w:sz w:val="28"/>
          <w:szCs w:val="28"/>
        </w:rPr>
        <w:t xml:space="preserve"> район</w:t>
      </w:r>
      <w:r w:rsidRPr="00495877">
        <w:rPr>
          <w:caps/>
          <w:sz w:val="28"/>
          <w:szCs w:val="28"/>
        </w:rPr>
        <w:t xml:space="preserve"> </w:t>
      </w:r>
      <w:r w:rsidR="009B6092">
        <w:rPr>
          <w:caps/>
          <w:sz w:val="28"/>
          <w:szCs w:val="28"/>
        </w:rPr>
        <w:t>«О</w:t>
      </w:r>
      <w:r w:rsidRPr="00495877">
        <w:rPr>
          <w:sz w:val="28"/>
          <w:szCs w:val="28"/>
        </w:rPr>
        <w:t xml:space="preserve"> внесении изменений в решение Совета муниципального образования </w:t>
      </w:r>
      <w:proofErr w:type="spellStart"/>
      <w:r w:rsidRPr="00495877">
        <w:rPr>
          <w:sz w:val="28"/>
          <w:szCs w:val="28"/>
        </w:rPr>
        <w:t>Усть-Лабинский</w:t>
      </w:r>
      <w:proofErr w:type="spellEnd"/>
      <w:r w:rsidRPr="00495877">
        <w:rPr>
          <w:sz w:val="28"/>
          <w:szCs w:val="28"/>
        </w:rPr>
        <w:t xml:space="preserve"> район от </w:t>
      </w:r>
      <w:r w:rsidR="00AF6D02">
        <w:rPr>
          <w:sz w:val="28"/>
          <w:szCs w:val="28"/>
        </w:rPr>
        <w:t>13 октября</w:t>
      </w:r>
      <w:r w:rsidRPr="00495877">
        <w:rPr>
          <w:sz w:val="28"/>
          <w:szCs w:val="28"/>
        </w:rPr>
        <w:t xml:space="preserve"> 201</w:t>
      </w:r>
      <w:r w:rsidR="00AF6D02">
        <w:rPr>
          <w:sz w:val="28"/>
          <w:szCs w:val="28"/>
        </w:rPr>
        <w:t>6</w:t>
      </w:r>
      <w:r w:rsidRPr="00495877">
        <w:rPr>
          <w:sz w:val="28"/>
          <w:szCs w:val="28"/>
        </w:rPr>
        <w:t xml:space="preserve"> года №7 протокол № </w:t>
      </w:r>
      <w:r w:rsidR="00AF6D02">
        <w:rPr>
          <w:sz w:val="28"/>
          <w:szCs w:val="28"/>
        </w:rPr>
        <w:t>18</w:t>
      </w:r>
      <w:r w:rsidRPr="00495877">
        <w:rPr>
          <w:sz w:val="28"/>
          <w:szCs w:val="28"/>
        </w:rPr>
        <w:t xml:space="preserve"> «</w:t>
      </w:r>
      <w:r w:rsidR="00AF6D02" w:rsidRPr="00C56199">
        <w:rPr>
          <w:rStyle w:val="a8"/>
          <w:b w:val="0"/>
          <w:sz w:val="28"/>
          <w:szCs w:val="28"/>
        </w:rPr>
        <w:t xml:space="preserve">Об </w:t>
      </w:r>
      <w:r w:rsidR="00AF6D02">
        <w:rPr>
          <w:rStyle w:val="a8"/>
          <w:b w:val="0"/>
          <w:sz w:val="28"/>
          <w:szCs w:val="28"/>
        </w:rPr>
        <w:t>у</w:t>
      </w:r>
      <w:r w:rsidR="00AF6D02" w:rsidRPr="00C56199">
        <w:rPr>
          <w:rStyle w:val="a8"/>
          <w:b w:val="0"/>
          <w:sz w:val="28"/>
          <w:szCs w:val="28"/>
        </w:rPr>
        <w:t xml:space="preserve">становлении порядка определения цены земельных участков, находящихся в </w:t>
      </w:r>
      <w:r w:rsidR="00AF6D02" w:rsidRPr="00C56199">
        <w:rPr>
          <w:rStyle w:val="a8"/>
          <w:rFonts w:eastAsia="Calibri"/>
          <w:b w:val="0"/>
          <w:color w:val="000000"/>
          <w:sz w:val="28"/>
          <w:szCs w:val="28"/>
          <w:lang w:eastAsia="en-US"/>
        </w:rPr>
        <w:t>муниципальной</w:t>
      </w:r>
      <w:r w:rsidR="00AF6D02" w:rsidRPr="00C56199">
        <w:rPr>
          <w:rStyle w:val="a8"/>
          <w:b w:val="0"/>
          <w:sz w:val="28"/>
          <w:szCs w:val="28"/>
        </w:rPr>
        <w:t xml:space="preserve"> собственности муниципального образования </w:t>
      </w:r>
      <w:proofErr w:type="spellStart"/>
      <w:r w:rsidR="00AF6D02" w:rsidRPr="00C56199">
        <w:rPr>
          <w:rStyle w:val="a8"/>
          <w:b w:val="0"/>
          <w:sz w:val="28"/>
          <w:szCs w:val="28"/>
        </w:rPr>
        <w:t>Усть-Лабинский</w:t>
      </w:r>
      <w:proofErr w:type="spellEnd"/>
      <w:r w:rsidR="00AF6D02" w:rsidRPr="00C56199">
        <w:rPr>
          <w:rStyle w:val="a8"/>
          <w:b w:val="0"/>
          <w:sz w:val="28"/>
          <w:szCs w:val="28"/>
        </w:rPr>
        <w:t xml:space="preserve"> район, при заключении договоров купли-продажи земельных участков без проведения торгов</w:t>
      </w:r>
      <w:r w:rsidR="009B6092">
        <w:rPr>
          <w:sz w:val="28"/>
          <w:szCs w:val="28"/>
        </w:rPr>
        <w:t>»</w:t>
      </w:r>
      <w:r w:rsidRPr="00495877">
        <w:rPr>
          <w:sz w:val="28"/>
          <w:szCs w:val="28"/>
        </w:rPr>
        <w:t>.</w:t>
      </w:r>
    </w:p>
    <w:p w:rsidR="00D843C5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5A759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816985">
        <w:rPr>
          <w:b/>
          <w:sz w:val="28"/>
          <w:szCs w:val="28"/>
        </w:rPr>
        <w:t>1.3. Предполагаемая дата вступления в силу муниципального нормативного правового акта:</w:t>
      </w:r>
      <w:r w:rsidR="001A1CDD" w:rsidRPr="00495877">
        <w:rPr>
          <w:sz w:val="28"/>
          <w:szCs w:val="28"/>
        </w:rPr>
        <w:t xml:space="preserve"> </w:t>
      </w:r>
      <w:r w:rsidR="00BE7FCA">
        <w:rPr>
          <w:sz w:val="28"/>
          <w:szCs w:val="28"/>
        </w:rPr>
        <w:t>1</w:t>
      </w:r>
      <w:r w:rsidR="0048739B">
        <w:rPr>
          <w:sz w:val="28"/>
          <w:szCs w:val="28"/>
        </w:rPr>
        <w:t xml:space="preserve"> квартал</w:t>
      </w:r>
      <w:r w:rsidR="00AF6D02">
        <w:rPr>
          <w:sz w:val="28"/>
          <w:szCs w:val="28"/>
        </w:rPr>
        <w:t xml:space="preserve"> </w:t>
      </w:r>
      <w:r w:rsidR="00BE7FCA">
        <w:rPr>
          <w:sz w:val="28"/>
          <w:szCs w:val="28"/>
        </w:rPr>
        <w:t>2021</w:t>
      </w:r>
      <w:r w:rsidR="00FB5326" w:rsidRPr="00495877">
        <w:rPr>
          <w:sz w:val="28"/>
          <w:szCs w:val="28"/>
        </w:rPr>
        <w:t xml:space="preserve"> года.</w:t>
      </w:r>
    </w:p>
    <w:p w:rsidR="00D843C5" w:rsidRDefault="00D843C5" w:rsidP="005A759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070AD" w:rsidRDefault="005B5267" w:rsidP="005A759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070AD">
        <w:rPr>
          <w:b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  <w:r w:rsidR="001A1CDD" w:rsidRPr="00495877">
        <w:rPr>
          <w:sz w:val="28"/>
          <w:szCs w:val="28"/>
        </w:rPr>
        <w:t xml:space="preserve"> </w:t>
      </w:r>
    </w:p>
    <w:p w:rsidR="005A7593" w:rsidRDefault="005A7593" w:rsidP="002010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12B3F" w:rsidRDefault="007B03AC" w:rsidP="005A759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3 статьи 39.4 Земельного кодекса Российской Федерации при заключении договора купли-продажи земельного участка, находящегося в государственной или муниципальной собственности,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D843C5" w:rsidRDefault="00023DDA" w:rsidP="005A759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решения </w:t>
      </w:r>
      <w:r w:rsidR="00FF6ED4">
        <w:rPr>
          <w:sz w:val="28"/>
          <w:szCs w:val="28"/>
        </w:rPr>
        <w:t xml:space="preserve">предусматривается увеличение </w:t>
      </w:r>
      <w:r w:rsidR="00112B3F">
        <w:rPr>
          <w:sz w:val="28"/>
          <w:szCs w:val="28"/>
        </w:rPr>
        <w:t xml:space="preserve">выкупной </w:t>
      </w:r>
      <w:r w:rsidR="00FF6ED4">
        <w:rPr>
          <w:sz w:val="28"/>
          <w:szCs w:val="28"/>
        </w:rPr>
        <w:t>платы</w:t>
      </w:r>
      <w:r w:rsidR="00112B3F">
        <w:rPr>
          <w:sz w:val="28"/>
          <w:szCs w:val="28"/>
        </w:rPr>
        <w:t xml:space="preserve"> за земельные участки</w:t>
      </w:r>
      <w:r w:rsidR="00090EF3">
        <w:rPr>
          <w:sz w:val="28"/>
          <w:szCs w:val="28"/>
        </w:rPr>
        <w:t>,</w:t>
      </w:r>
      <w:r w:rsidR="00112B3F" w:rsidRPr="00112B3F">
        <w:rPr>
          <w:sz w:val="28"/>
          <w:szCs w:val="28"/>
        </w:rPr>
        <w:t xml:space="preserve"> </w:t>
      </w:r>
      <w:r w:rsidR="00112B3F">
        <w:rPr>
          <w:sz w:val="28"/>
          <w:szCs w:val="28"/>
        </w:rPr>
        <w:t xml:space="preserve">на которых расположены здания, сооружения до кадастровой стоимости, за исключением земельных участков, предоставленных гражданам для индивидуального жилищного, гаражного строительства, ведения личного подсобного хозяйства в границах населенного пункта, садоводства, на которых расположены здания, сооружения </w:t>
      </w:r>
      <w:r w:rsidR="00FF6ED4">
        <w:rPr>
          <w:sz w:val="28"/>
          <w:szCs w:val="28"/>
        </w:rPr>
        <w:t xml:space="preserve"> в целях пополнения доходной части бюджета муниципального образования </w:t>
      </w:r>
      <w:proofErr w:type="spellStart"/>
      <w:r w:rsidR="00FF6ED4">
        <w:rPr>
          <w:sz w:val="28"/>
          <w:szCs w:val="28"/>
        </w:rPr>
        <w:t>Усть-Лабинский</w:t>
      </w:r>
      <w:proofErr w:type="spellEnd"/>
      <w:r w:rsidR="00FF6ED4">
        <w:rPr>
          <w:sz w:val="28"/>
          <w:szCs w:val="28"/>
        </w:rPr>
        <w:t xml:space="preserve"> район.  </w:t>
      </w:r>
      <w:r w:rsidR="007B03AC">
        <w:rPr>
          <w:sz w:val="28"/>
          <w:szCs w:val="28"/>
        </w:rPr>
        <w:t xml:space="preserve">  </w:t>
      </w:r>
      <w:proofErr w:type="gramEnd"/>
    </w:p>
    <w:p w:rsidR="007B03AC" w:rsidRDefault="007B03AC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0AD" w:rsidRDefault="005B5267" w:rsidP="005A759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070AD">
        <w:rPr>
          <w:b/>
          <w:sz w:val="28"/>
          <w:szCs w:val="28"/>
        </w:rPr>
        <w:t>1.5. Краткое описание целей предлагаемого правового регулирования:</w:t>
      </w:r>
      <w:r w:rsidR="001A1CDD" w:rsidRPr="00495877">
        <w:rPr>
          <w:sz w:val="28"/>
          <w:szCs w:val="28"/>
        </w:rPr>
        <w:t xml:space="preserve"> </w:t>
      </w:r>
    </w:p>
    <w:p w:rsidR="006E1665" w:rsidRDefault="006E1665" w:rsidP="005A759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доходной части бюджета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="00CA33A6">
        <w:rPr>
          <w:sz w:val="28"/>
          <w:szCs w:val="28"/>
        </w:rPr>
        <w:t>.</w:t>
      </w:r>
    </w:p>
    <w:p w:rsidR="00D843C5" w:rsidRDefault="00D843C5" w:rsidP="005A759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B5267" w:rsidRPr="00E070AD" w:rsidRDefault="005B5267" w:rsidP="005A7593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 w:rsidRPr="00E070AD">
        <w:rPr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32597A" w:rsidRPr="00495877" w:rsidRDefault="00436E32" w:rsidP="005A759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597A" w:rsidRPr="00495877">
        <w:rPr>
          <w:sz w:val="28"/>
          <w:szCs w:val="28"/>
        </w:rPr>
        <w:t>орядок определ</w:t>
      </w:r>
      <w:r w:rsidR="00CA33A6">
        <w:rPr>
          <w:sz w:val="28"/>
          <w:szCs w:val="28"/>
        </w:rPr>
        <w:t>ения выкупной стоимости земельных участков, находящихся в муниципальной собственности, под объектами недвижимости.</w:t>
      </w:r>
      <w:r w:rsidR="0032597A" w:rsidRPr="00495877">
        <w:rPr>
          <w:sz w:val="28"/>
          <w:szCs w:val="28"/>
        </w:rPr>
        <w:t xml:space="preserve"> </w:t>
      </w:r>
    </w:p>
    <w:p w:rsidR="00D843C5" w:rsidRDefault="00D843C5" w:rsidP="005A759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B5267" w:rsidRPr="00495877" w:rsidRDefault="005B5267" w:rsidP="005A759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A0AD3">
        <w:rPr>
          <w:b/>
          <w:sz w:val="28"/>
          <w:szCs w:val="28"/>
        </w:rPr>
        <w:t>1.6.1. Степень регулирующего воздействия:</w:t>
      </w:r>
      <w:r w:rsidRPr="00495877">
        <w:rPr>
          <w:sz w:val="28"/>
          <w:szCs w:val="28"/>
        </w:rPr>
        <w:t xml:space="preserve"> </w:t>
      </w:r>
      <w:r w:rsidR="00EE3614" w:rsidRPr="00495877">
        <w:rPr>
          <w:sz w:val="28"/>
          <w:szCs w:val="28"/>
        </w:rPr>
        <w:t>Средняя.</w:t>
      </w:r>
    </w:p>
    <w:p w:rsidR="005A7593" w:rsidRDefault="005B5267" w:rsidP="005A759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C3996">
        <w:rPr>
          <w:b/>
          <w:sz w:val="28"/>
          <w:szCs w:val="28"/>
        </w:rPr>
        <w:t>Обоснование степени регулирующего воздействия:</w:t>
      </w:r>
      <w:r w:rsidR="001A1CDD" w:rsidRPr="00495877">
        <w:rPr>
          <w:sz w:val="28"/>
          <w:szCs w:val="28"/>
        </w:rPr>
        <w:t xml:space="preserve"> </w:t>
      </w:r>
    </w:p>
    <w:p w:rsidR="00EE3614" w:rsidRPr="00495877" w:rsidRDefault="00EE3614" w:rsidP="005A759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95877">
        <w:rPr>
          <w:sz w:val="28"/>
          <w:szCs w:val="28"/>
        </w:rPr>
        <w:t xml:space="preserve">Содержит </w:t>
      </w:r>
      <w:r w:rsidR="003907F9">
        <w:rPr>
          <w:sz w:val="28"/>
          <w:szCs w:val="28"/>
        </w:rPr>
        <w:t>п</w:t>
      </w:r>
      <w:r w:rsidR="003907F9" w:rsidRPr="00495877">
        <w:rPr>
          <w:sz w:val="28"/>
          <w:szCs w:val="28"/>
        </w:rPr>
        <w:t>орядок определ</w:t>
      </w:r>
      <w:r w:rsidR="003907F9">
        <w:rPr>
          <w:sz w:val="28"/>
          <w:szCs w:val="28"/>
        </w:rPr>
        <w:t>ения выкупной стоимости земельных участков</w:t>
      </w:r>
      <w:r w:rsidR="00D66089">
        <w:rPr>
          <w:sz w:val="28"/>
          <w:szCs w:val="28"/>
        </w:rPr>
        <w:t>, находящихся в муниципальной собственности,</w:t>
      </w:r>
      <w:r w:rsidR="003907F9" w:rsidRPr="00495877">
        <w:rPr>
          <w:sz w:val="28"/>
          <w:szCs w:val="28"/>
        </w:rPr>
        <w:t xml:space="preserve"> </w:t>
      </w:r>
      <w:r w:rsidR="00D66089">
        <w:rPr>
          <w:sz w:val="28"/>
          <w:szCs w:val="28"/>
        </w:rPr>
        <w:t>путем отмены ранее предусмотренных льгот</w:t>
      </w:r>
      <w:r w:rsidRPr="00495877">
        <w:rPr>
          <w:sz w:val="28"/>
          <w:szCs w:val="28"/>
        </w:rPr>
        <w:t xml:space="preserve"> </w:t>
      </w:r>
      <w:r w:rsidR="003907F9">
        <w:rPr>
          <w:sz w:val="28"/>
          <w:szCs w:val="28"/>
        </w:rPr>
        <w:t xml:space="preserve">в целях увеличение доходной части бюджета муниципального образования </w:t>
      </w:r>
      <w:proofErr w:type="spellStart"/>
      <w:r w:rsidR="003907F9">
        <w:rPr>
          <w:sz w:val="28"/>
          <w:szCs w:val="28"/>
        </w:rPr>
        <w:t>Усть-Лабинский</w:t>
      </w:r>
      <w:proofErr w:type="spellEnd"/>
      <w:r w:rsidR="003907F9">
        <w:rPr>
          <w:sz w:val="28"/>
          <w:szCs w:val="28"/>
        </w:rPr>
        <w:t xml:space="preserve"> район</w:t>
      </w:r>
      <w:r w:rsidR="005A7593">
        <w:rPr>
          <w:sz w:val="28"/>
          <w:szCs w:val="28"/>
        </w:rPr>
        <w:t>.</w:t>
      </w:r>
    </w:p>
    <w:p w:rsidR="00D843C5" w:rsidRDefault="00D843C5" w:rsidP="005A759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B5267" w:rsidRPr="00495877" w:rsidRDefault="005B5267" w:rsidP="005A759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C3996">
        <w:rPr>
          <w:b/>
          <w:sz w:val="28"/>
          <w:szCs w:val="28"/>
        </w:rPr>
        <w:t>1.7. Контактная информация исполнителя в регулирующем органе:</w:t>
      </w:r>
      <w:r w:rsidR="001A1CDD" w:rsidRPr="00495877">
        <w:rPr>
          <w:sz w:val="28"/>
          <w:szCs w:val="28"/>
        </w:rPr>
        <w:t xml:space="preserve"> </w:t>
      </w:r>
      <w:proofErr w:type="spellStart"/>
      <w:r w:rsidR="00ED0C87">
        <w:rPr>
          <w:sz w:val="28"/>
          <w:szCs w:val="28"/>
        </w:rPr>
        <w:t>Широбокова</w:t>
      </w:r>
      <w:proofErr w:type="spellEnd"/>
      <w:r w:rsidR="00ED0C87">
        <w:rPr>
          <w:sz w:val="28"/>
          <w:szCs w:val="28"/>
        </w:rPr>
        <w:t xml:space="preserve"> Ирина Александровна</w:t>
      </w:r>
      <w:r w:rsidR="001E31CE" w:rsidRPr="00495877">
        <w:rPr>
          <w:sz w:val="28"/>
          <w:szCs w:val="28"/>
        </w:rPr>
        <w:t>.</w:t>
      </w:r>
    </w:p>
    <w:p w:rsidR="005B5267" w:rsidRPr="003907F9" w:rsidRDefault="005B5267" w:rsidP="005A759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95877">
        <w:rPr>
          <w:sz w:val="28"/>
          <w:szCs w:val="28"/>
        </w:rPr>
        <w:t>Должность:</w:t>
      </w:r>
      <w:r w:rsidR="001E31CE" w:rsidRPr="00495877">
        <w:rPr>
          <w:sz w:val="28"/>
          <w:szCs w:val="28"/>
        </w:rPr>
        <w:t xml:space="preserve"> Ведущий специалист отдела по вопросам </w:t>
      </w:r>
      <w:r w:rsidR="00ED0C87">
        <w:rPr>
          <w:sz w:val="28"/>
          <w:szCs w:val="28"/>
        </w:rPr>
        <w:t>земельных</w:t>
      </w:r>
      <w:r w:rsidR="001E31CE" w:rsidRPr="00495877">
        <w:rPr>
          <w:sz w:val="28"/>
          <w:szCs w:val="28"/>
        </w:rPr>
        <w:t xml:space="preserve"> отношений управления по вопросам земельных отношений и учета муниципальной собственности администрации муниципального образования Усть-Лабинский район. </w:t>
      </w:r>
      <w:r w:rsidRPr="00495877">
        <w:rPr>
          <w:sz w:val="28"/>
          <w:szCs w:val="28"/>
        </w:rPr>
        <w:t xml:space="preserve">Тел.: </w:t>
      </w:r>
      <w:r w:rsidR="001E31CE" w:rsidRPr="00495877">
        <w:rPr>
          <w:sz w:val="28"/>
          <w:szCs w:val="28"/>
        </w:rPr>
        <w:t>8(86135)5-</w:t>
      </w:r>
      <w:r w:rsidR="003907F9">
        <w:rPr>
          <w:sz w:val="28"/>
          <w:szCs w:val="28"/>
        </w:rPr>
        <w:t>25</w:t>
      </w:r>
      <w:r w:rsidR="001E31CE" w:rsidRPr="00495877">
        <w:rPr>
          <w:sz w:val="28"/>
          <w:szCs w:val="28"/>
        </w:rPr>
        <w:t>-</w:t>
      </w:r>
      <w:r w:rsidR="003907F9">
        <w:rPr>
          <w:sz w:val="28"/>
          <w:szCs w:val="28"/>
        </w:rPr>
        <w:t>83</w:t>
      </w:r>
      <w:r w:rsidRPr="00495877">
        <w:rPr>
          <w:sz w:val="28"/>
          <w:szCs w:val="28"/>
        </w:rPr>
        <w:t xml:space="preserve">. Адрес электронной почты: </w:t>
      </w:r>
      <w:proofErr w:type="spellStart"/>
      <w:r w:rsidR="003907F9" w:rsidRPr="003907F9">
        <w:rPr>
          <w:rStyle w:val="contactwithdropdown-headeremail-bc"/>
          <w:sz w:val="28"/>
          <w:szCs w:val="28"/>
        </w:rPr>
        <w:t>shirobokovai@rambler.ru</w:t>
      </w:r>
      <w:proofErr w:type="spellEnd"/>
      <w:r w:rsidRPr="003907F9">
        <w:rPr>
          <w:sz w:val="28"/>
          <w:szCs w:val="28"/>
        </w:rPr>
        <w:t>.</w:t>
      </w:r>
    </w:p>
    <w:p w:rsidR="00D843C5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3C5" w:rsidRPr="00D166BB" w:rsidRDefault="005B5267" w:rsidP="00921C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66BB">
        <w:rPr>
          <w:b/>
          <w:sz w:val="28"/>
          <w:szCs w:val="28"/>
        </w:rPr>
        <w:t>2. Описание проблемы, на решение которой направлено предлагаемое правовое регулирование:</w:t>
      </w:r>
      <w:r w:rsidR="00D166BB" w:rsidRPr="00D166BB">
        <w:rPr>
          <w:b/>
          <w:sz w:val="28"/>
          <w:szCs w:val="28"/>
        </w:rPr>
        <w:t xml:space="preserve"> </w:t>
      </w:r>
      <w:r w:rsidRPr="00D166BB">
        <w:rPr>
          <w:sz w:val="28"/>
          <w:szCs w:val="28"/>
        </w:rPr>
        <w:t xml:space="preserve"> </w:t>
      </w:r>
    </w:p>
    <w:p w:rsidR="00D166BB" w:rsidRPr="00D66089" w:rsidRDefault="005B5267" w:rsidP="00D166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6BB">
        <w:rPr>
          <w:rFonts w:ascii="Times New Roman" w:hAnsi="Times New Roman" w:cs="Times New Roman"/>
          <w:b/>
          <w:sz w:val="28"/>
          <w:szCs w:val="28"/>
        </w:rPr>
        <w:t>2.1. Формулировка проблемы:</w:t>
      </w:r>
      <w:r w:rsidR="001A1CDD" w:rsidRPr="00495877">
        <w:rPr>
          <w:sz w:val="28"/>
          <w:szCs w:val="28"/>
        </w:rPr>
        <w:t xml:space="preserve"> </w:t>
      </w:r>
      <w:r w:rsidR="00D66089" w:rsidRPr="00D66089">
        <w:rPr>
          <w:rFonts w:ascii="Times New Roman" w:hAnsi="Times New Roman" w:cs="Times New Roman"/>
          <w:sz w:val="28"/>
          <w:szCs w:val="28"/>
        </w:rPr>
        <w:t xml:space="preserve">Увеличение доходной части бюджета муниципального образования </w:t>
      </w:r>
      <w:proofErr w:type="spellStart"/>
      <w:r w:rsidR="00D66089" w:rsidRPr="00D6608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D66089" w:rsidRPr="00D66089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843C5" w:rsidRDefault="00D843C5" w:rsidP="001A1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26AB">
        <w:rPr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130C2" w:rsidRPr="00495877">
        <w:rPr>
          <w:sz w:val="28"/>
          <w:szCs w:val="28"/>
        </w:rPr>
        <w:t xml:space="preserve"> </w:t>
      </w:r>
      <w:r w:rsidR="003F29DC" w:rsidRPr="003F29DC">
        <w:rPr>
          <w:sz w:val="28"/>
          <w:szCs w:val="28"/>
        </w:rPr>
        <w:t>отсутствуют</w:t>
      </w:r>
      <w:r w:rsidR="001A1CDD" w:rsidRPr="003F29DC">
        <w:rPr>
          <w:sz w:val="28"/>
          <w:szCs w:val="28"/>
        </w:rPr>
        <w:t>.</w:t>
      </w:r>
    </w:p>
    <w:p w:rsidR="00D843C5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8739B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26AB">
        <w:rPr>
          <w:b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  <w:r w:rsidR="001A1CDD" w:rsidRPr="00495877">
        <w:rPr>
          <w:sz w:val="28"/>
          <w:szCs w:val="28"/>
        </w:rPr>
        <w:t xml:space="preserve"> </w:t>
      </w:r>
      <w:r w:rsidR="0048739B" w:rsidRPr="0048739B">
        <w:rPr>
          <w:sz w:val="28"/>
          <w:szCs w:val="28"/>
        </w:rPr>
        <w:t>Физические и юридические лица, индивидуальные предп</w:t>
      </w:r>
      <w:r w:rsidR="0048739B">
        <w:rPr>
          <w:sz w:val="28"/>
          <w:szCs w:val="28"/>
        </w:rPr>
        <w:t>р</w:t>
      </w:r>
      <w:r w:rsidR="0048739B" w:rsidRPr="0048739B">
        <w:rPr>
          <w:sz w:val="28"/>
          <w:szCs w:val="28"/>
        </w:rPr>
        <w:t>иниматели.</w:t>
      </w:r>
    </w:p>
    <w:p w:rsidR="00D843C5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66F0" w:rsidRDefault="005B5267" w:rsidP="00C366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6F0">
        <w:rPr>
          <w:rFonts w:ascii="Times New Roman" w:hAnsi="Times New Roman" w:cs="Times New Roman"/>
          <w:b/>
          <w:sz w:val="28"/>
          <w:szCs w:val="28"/>
        </w:rPr>
        <w:t xml:space="preserve">2.4. Характеристика негативных эффектов, возникающих в связи с </w:t>
      </w:r>
      <w:r w:rsidRPr="00C366F0">
        <w:rPr>
          <w:rFonts w:ascii="Times New Roman" w:hAnsi="Times New Roman" w:cs="Times New Roman"/>
          <w:b/>
          <w:sz w:val="28"/>
          <w:szCs w:val="28"/>
        </w:rPr>
        <w:lastRenderedPageBreak/>
        <w:t>наличием проблемы, их количественная оценка:</w:t>
      </w:r>
      <w:r w:rsidR="00C366F0" w:rsidRPr="00C36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089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366F0" w:rsidRDefault="00C366F0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843C5" w:rsidRDefault="00C366F0" w:rsidP="00D660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5267" w:rsidRPr="004460C9">
        <w:rPr>
          <w:b/>
          <w:sz w:val="28"/>
          <w:szCs w:val="28"/>
        </w:rPr>
        <w:t>2.5. Причины возникновения проблемы и факторы, поддерживающие ее существование</w:t>
      </w:r>
      <w:r w:rsidR="005B5267" w:rsidRPr="00AB3F12">
        <w:rPr>
          <w:b/>
          <w:sz w:val="28"/>
          <w:szCs w:val="28"/>
        </w:rPr>
        <w:t>:</w:t>
      </w:r>
      <w:r w:rsidR="001A1CDD" w:rsidRPr="00AB3F12">
        <w:rPr>
          <w:sz w:val="28"/>
          <w:szCs w:val="28"/>
        </w:rPr>
        <w:t xml:space="preserve"> </w:t>
      </w:r>
      <w:r w:rsidR="00D66089">
        <w:rPr>
          <w:sz w:val="28"/>
          <w:szCs w:val="28"/>
        </w:rPr>
        <w:t>отсутствуют.</w:t>
      </w:r>
    </w:p>
    <w:p w:rsidR="00D66089" w:rsidRDefault="00D66089" w:rsidP="00D660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5267" w:rsidRPr="00495877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60C9">
        <w:rPr>
          <w:b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proofErr w:type="spellStart"/>
      <w:r w:rsidRPr="004460C9">
        <w:rPr>
          <w:b/>
          <w:sz w:val="28"/>
          <w:szCs w:val="28"/>
        </w:rPr>
        <w:t>Усть-Лабинский</w:t>
      </w:r>
      <w:proofErr w:type="spellEnd"/>
      <w:r w:rsidRPr="004460C9">
        <w:rPr>
          <w:b/>
          <w:sz w:val="28"/>
          <w:szCs w:val="28"/>
        </w:rPr>
        <w:t xml:space="preserve"> район:</w:t>
      </w:r>
      <w:r w:rsidR="001A1CDD" w:rsidRPr="00495877">
        <w:rPr>
          <w:sz w:val="28"/>
          <w:szCs w:val="28"/>
        </w:rPr>
        <w:t xml:space="preserve"> </w:t>
      </w:r>
      <w:r w:rsidR="00D66089">
        <w:rPr>
          <w:sz w:val="28"/>
          <w:szCs w:val="28"/>
        </w:rPr>
        <w:t>нет.</w:t>
      </w:r>
    </w:p>
    <w:p w:rsidR="00D843C5" w:rsidRDefault="00D843C5" w:rsidP="00C130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460C9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460C9">
        <w:rPr>
          <w:b/>
          <w:sz w:val="28"/>
          <w:szCs w:val="28"/>
        </w:rPr>
        <w:t xml:space="preserve">2.7. Опыт решения </w:t>
      </w:r>
      <w:proofErr w:type="gramStart"/>
      <w:r w:rsidRPr="004460C9">
        <w:rPr>
          <w:b/>
          <w:sz w:val="28"/>
          <w:szCs w:val="28"/>
        </w:rPr>
        <w:t>аналогичных проблем</w:t>
      </w:r>
      <w:proofErr w:type="gramEnd"/>
      <w:r w:rsidRPr="004460C9">
        <w:rPr>
          <w:b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</w:t>
      </w:r>
      <w:r w:rsidR="00C130C2" w:rsidRPr="004460C9">
        <w:rPr>
          <w:b/>
          <w:sz w:val="28"/>
          <w:szCs w:val="28"/>
        </w:rPr>
        <w:t xml:space="preserve">: </w:t>
      </w:r>
    </w:p>
    <w:p w:rsidR="00D843C5" w:rsidRDefault="00CB627C" w:rsidP="005A7593">
      <w:pPr>
        <w:pStyle w:val="headertex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B627C">
        <w:rPr>
          <w:sz w:val="28"/>
          <w:szCs w:val="28"/>
        </w:rPr>
        <w:t>ешение городск</w:t>
      </w:r>
      <w:r>
        <w:rPr>
          <w:sz w:val="28"/>
          <w:szCs w:val="28"/>
        </w:rPr>
        <w:t>ой Д</w:t>
      </w:r>
      <w:r w:rsidRPr="00CB627C">
        <w:rPr>
          <w:sz w:val="28"/>
          <w:szCs w:val="28"/>
        </w:rPr>
        <w:t>ум</w:t>
      </w:r>
      <w:r>
        <w:rPr>
          <w:sz w:val="28"/>
          <w:szCs w:val="28"/>
        </w:rPr>
        <w:t>ы</w:t>
      </w:r>
      <w:r w:rsidRPr="00CB627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B627C">
        <w:rPr>
          <w:sz w:val="28"/>
          <w:szCs w:val="28"/>
        </w:rPr>
        <w:t xml:space="preserve">раснодара 6 созыва от 17 ноября 2016 года </w:t>
      </w:r>
      <w:r>
        <w:rPr>
          <w:sz w:val="28"/>
          <w:szCs w:val="28"/>
        </w:rPr>
        <w:t xml:space="preserve">№ </w:t>
      </w:r>
      <w:r w:rsidRPr="00CB627C">
        <w:rPr>
          <w:sz w:val="28"/>
          <w:szCs w:val="28"/>
        </w:rPr>
        <w:t>26 п.10 «</w:t>
      </w:r>
      <w:r>
        <w:rPr>
          <w:sz w:val="28"/>
          <w:szCs w:val="28"/>
        </w:rPr>
        <w:t>О</w:t>
      </w:r>
      <w:r w:rsidRPr="00CB627C">
        <w:rPr>
          <w:sz w:val="28"/>
          <w:szCs w:val="28"/>
        </w:rPr>
        <w:t xml:space="preserve">б утверждении порядка определения цены и оплаты земельных участков, находящихся в муниципальной собственности муниципального образования город </w:t>
      </w:r>
      <w:r>
        <w:rPr>
          <w:sz w:val="28"/>
          <w:szCs w:val="28"/>
        </w:rPr>
        <w:t>К</w:t>
      </w:r>
      <w:r w:rsidRPr="00CB627C">
        <w:rPr>
          <w:sz w:val="28"/>
          <w:szCs w:val="28"/>
        </w:rPr>
        <w:t>раснодар, при заключении договоров купли-продажи земельных участков без проведения торгов</w:t>
      </w:r>
      <w:r>
        <w:rPr>
          <w:sz w:val="28"/>
          <w:szCs w:val="28"/>
        </w:rPr>
        <w:t>».</w:t>
      </w:r>
    </w:p>
    <w:p w:rsidR="005B5267" w:rsidRPr="00495877" w:rsidRDefault="005B5267" w:rsidP="00D843C5">
      <w:pPr>
        <w:autoSpaceDE w:val="0"/>
        <w:autoSpaceDN w:val="0"/>
        <w:adjustRightInd w:val="0"/>
        <w:ind w:firstLine="708"/>
        <w:jc w:val="both"/>
      </w:pPr>
      <w:r w:rsidRPr="008C7DEA">
        <w:rPr>
          <w:b/>
          <w:sz w:val="28"/>
          <w:szCs w:val="28"/>
        </w:rPr>
        <w:t>2.8. Источники данных:</w:t>
      </w:r>
      <w:r w:rsidR="00C130C2" w:rsidRPr="00495877">
        <w:rPr>
          <w:sz w:val="28"/>
          <w:szCs w:val="28"/>
        </w:rPr>
        <w:t xml:space="preserve"> </w:t>
      </w:r>
      <w:r w:rsidR="003A06ED">
        <w:rPr>
          <w:sz w:val="28"/>
          <w:szCs w:val="28"/>
        </w:rPr>
        <w:t>правовая система «Консультант плюс».</w:t>
      </w:r>
    </w:p>
    <w:p w:rsidR="00D843C5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D843C5">
      <w:pPr>
        <w:autoSpaceDE w:val="0"/>
        <w:autoSpaceDN w:val="0"/>
        <w:adjustRightInd w:val="0"/>
        <w:ind w:firstLine="708"/>
        <w:jc w:val="both"/>
      </w:pPr>
      <w:r w:rsidRPr="008C7DEA">
        <w:rPr>
          <w:b/>
          <w:sz w:val="28"/>
          <w:szCs w:val="28"/>
        </w:rPr>
        <w:t>2.9. Иная информация о проблеме:</w:t>
      </w:r>
      <w:r w:rsidR="00C130C2" w:rsidRPr="00495877">
        <w:rPr>
          <w:sz w:val="28"/>
          <w:szCs w:val="28"/>
        </w:rPr>
        <w:t xml:space="preserve"> </w:t>
      </w:r>
      <w:r w:rsidR="008C7DEA">
        <w:rPr>
          <w:sz w:val="28"/>
          <w:szCs w:val="28"/>
        </w:rPr>
        <w:t>отсутствует</w:t>
      </w:r>
      <w:r w:rsidR="00C130C2" w:rsidRPr="00495877">
        <w:rPr>
          <w:sz w:val="28"/>
          <w:szCs w:val="28"/>
        </w:rPr>
        <w:t>.</w:t>
      </w:r>
    </w:p>
    <w:p w:rsidR="00D843C5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</w:p>
    <w:p w:rsidR="005B5267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31FBA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p w:rsidR="005A7593" w:rsidRPr="00C31FBA" w:rsidRDefault="005A7593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2"/>
        <w:gridCol w:w="3060"/>
        <w:gridCol w:w="3600"/>
      </w:tblGrid>
      <w:tr w:rsidR="005B5267" w:rsidRPr="00495877" w:rsidTr="001A1CD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B5267" w:rsidRPr="00495877" w:rsidTr="001A1CD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E8341E" w:rsidP="00AD69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доходной части 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495877" w:rsidRDefault="007B247D" w:rsidP="00AD69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 даты вступления</w:t>
            </w:r>
            <w:proofErr w:type="gramEnd"/>
            <w:r>
              <w:rPr>
                <w:sz w:val="28"/>
                <w:szCs w:val="28"/>
              </w:rPr>
              <w:t xml:space="preserve"> в силу </w:t>
            </w:r>
            <w:r w:rsidR="00E32E2E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нормативного правового акта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495877" w:rsidRDefault="007B247D" w:rsidP="00AD69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мониторинге достижения цели не нуждается</w:t>
            </w:r>
          </w:p>
        </w:tc>
      </w:tr>
    </w:tbl>
    <w:p w:rsidR="00D843C5" w:rsidRDefault="00D843C5" w:rsidP="001A1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3F8F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14ADB">
        <w:rPr>
          <w:b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FC74B0" w:rsidRPr="00E14ADB" w:rsidRDefault="00277DA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FB738F">
        <w:rPr>
          <w:sz w:val="28"/>
          <w:szCs w:val="28"/>
        </w:rPr>
        <w:t>Земельн</w:t>
      </w:r>
      <w:r>
        <w:rPr>
          <w:sz w:val="28"/>
          <w:szCs w:val="28"/>
        </w:rPr>
        <w:t>ый</w:t>
      </w:r>
      <w:r w:rsidR="00FB738F">
        <w:rPr>
          <w:sz w:val="28"/>
          <w:szCs w:val="28"/>
        </w:rPr>
        <w:t xml:space="preserve"> кодекс Российской Федерации.</w:t>
      </w:r>
    </w:p>
    <w:p w:rsidR="006859D9" w:rsidRDefault="006859D9" w:rsidP="00D843C5">
      <w:pPr>
        <w:autoSpaceDE w:val="0"/>
        <w:autoSpaceDN w:val="0"/>
        <w:adjustRightInd w:val="0"/>
        <w:ind w:firstLine="708"/>
        <w:jc w:val="both"/>
      </w:pPr>
    </w:p>
    <w:p w:rsidR="00FC74B0" w:rsidRDefault="00FC74B0" w:rsidP="00D843C5">
      <w:pPr>
        <w:autoSpaceDE w:val="0"/>
        <w:autoSpaceDN w:val="0"/>
        <w:adjustRightInd w:val="0"/>
        <w:ind w:firstLine="708"/>
        <w:jc w:val="both"/>
      </w:pPr>
    </w:p>
    <w:p w:rsidR="00FC74B0" w:rsidRPr="00495877" w:rsidRDefault="00FC74B0" w:rsidP="00D843C5">
      <w:pPr>
        <w:autoSpaceDE w:val="0"/>
        <w:autoSpaceDN w:val="0"/>
        <w:adjustRightInd w:val="0"/>
        <w:ind w:firstLine="708"/>
        <w:jc w:val="both"/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2"/>
        <w:gridCol w:w="3060"/>
        <w:gridCol w:w="1620"/>
        <w:gridCol w:w="2520"/>
      </w:tblGrid>
      <w:tr w:rsidR="005B5267" w:rsidRPr="00495877" w:rsidTr="001A1CD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5B5267" w:rsidRPr="0048739B" w:rsidTr="001A1CD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207A02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доходной части 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40" w:rsidRPr="00495877" w:rsidRDefault="001255BD" w:rsidP="001C1240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C1D26">
              <w:rPr>
                <w:sz w:val="28"/>
                <w:szCs w:val="28"/>
              </w:rPr>
              <w:t>ринятие решение Совета</w:t>
            </w:r>
            <w:r w:rsidR="00C041B1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C041B1">
              <w:rPr>
                <w:sz w:val="28"/>
                <w:szCs w:val="28"/>
              </w:rPr>
              <w:t>Усть-Лабинский</w:t>
            </w:r>
            <w:proofErr w:type="spellEnd"/>
            <w:r w:rsidR="00C041B1">
              <w:rPr>
                <w:sz w:val="28"/>
                <w:szCs w:val="28"/>
              </w:rPr>
              <w:t xml:space="preserve"> район</w:t>
            </w:r>
            <w:r w:rsidR="00D13939">
              <w:rPr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</w:rPr>
              <w:t>«</w:t>
            </w:r>
            <w:r w:rsidR="001C1240">
              <w:rPr>
                <w:caps/>
                <w:sz w:val="28"/>
                <w:szCs w:val="28"/>
              </w:rPr>
              <w:t>О</w:t>
            </w:r>
            <w:r w:rsidR="001C1240" w:rsidRPr="00495877">
              <w:rPr>
                <w:sz w:val="28"/>
                <w:szCs w:val="28"/>
              </w:rPr>
              <w:t xml:space="preserve"> внесении изменений в решение Совета муниципального образования </w:t>
            </w:r>
            <w:proofErr w:type="spellStart"/>
            <w:r w:rsidR="001C1240" w:rsidRPr="00495877">
              <w:rPr>
                <w:sz w:val="28"/>
                <w:szCs w:val="28"/>
              </w:rPr>
              <w:t>Усть-Лабинский</w:t>
            </w:r>
            <w:proofErr w:type="spellEnd"/>
            <w:r w:rsidR="001C1240" w:rsidRPr="00495877">
              <w:rPr>
                <w:sz w:val="28"/>
                <w:szCs w:val="28"/>
              </w:rPr>
              <w:t xml:space="preserve"> район от </w:t>
            </w:r>
            <w:r w:rsidR="001C1240">
              <w:rPr>
                <w:sz w:val="28"/>
                <w:szCs w:val="28"/>
              </w:rPr>
              <w:t>13 октября</w:t>
            </w:r>
            <w:r w:rsidR="001C1240" w:rsidRPr="00495877">
              <w:rPr>
                <w:sz w:val="28"/>
                <w:szCs w:val="28"/>
              </w:rPr>
              <w:t xml:space="preserve"> 201</w:t>
            </w:r>
            <w:r w:rsidR="001C1240">
              <w:rPr>
                <w:sz w:val="28"/>
                <w:szCs w:val="28"/>
              </w:rPr>
              <w:t>6</w:t>
            </w:r>
            <w:r w:rsidR="001C1240" w:rsidRPr="00495877">
              <w:rPr>
                <w:sz w:val="28"/>
                <w:szCs w:val="28"/>
              </w:rPr>
              <w:t xml:space="preserve"> года №7 протокол № </w:t>
            </w:r>
            <w:r w:rsidR="001C1240">
              <w:rPr>
                <w:sz w:val="28"/>
                <w:szCs w:val="28"/>
              </w:rPr>
              <w:t>18</w:t>
            </w:r>
            <w:r w:rsidR="001C1240" w:rsidRPr="00495877">
              <w:rPr>
                <w:sz w:val="28"/>
                <w:szCs w:val="28"/>
              </w:rPr>
              <w:t xml:space="preserve"> «</w:t>
            </w:r>
            <w:r w:rsidR="001C1240" w:rsidRPr="00C56199">
              <w:rPr>
                <w:rStyle w:val="a8"/>
                <w:b w:val="0"/>
                <w:sz w:val="28"/>
                <w:szCs w:val="28"/>
              </w:rPr>
              <w:t xml:space="preserve">Об </w:t>
            </w:r>
            <w:r w:rsidR="001C1240">
              <w:rPr>
                <w:rStyle w:val="a8"/>
                <w:b w:val="0"/>
                <w:sz w:val="28"/>
                <w:szCs w:val="28"/>
              </w:rPr>
              <w:t>у</w:t>
            </w:r>
            <w:r w:rsidR="001C1240" w:rsidRPr="00C56199">
              <w:rPr>
                <w:rStyle w:val="a8"/>
                <w:b w:val="0"/>
                <w:sz w:val="28"/>
                <w:szCs w:val="28"/>
              </w:rPr>
              <w:t xml:space="preserve">становлении порядка определения цены земельных участков, находящихся в </w:t>
            </w:r>
            <w:r w:rsidR="001C1240" w:rsidRPr="00C56199">
              <w:rPr>
                <w:rStyle w:val="a8"/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>муниципальной</w:t>
            </w:r>
            <w:r w:rsidR="001C1240" w:rsidRPr="00C56199">
              <w:rPr>
                <w:rStyle w:val="a8"/>
                <w:b w:val="0"/>
                <w:sz w:val="28"/>
                <w:szCs w:val="28"/>
              </w:rPr>
              <w:t xml:space="preserve"> собственности муниципального образования </w:t>
            </w:r>
            <w:proofErr w:type="spellStart"/>
            <w:r w:rsidR="001C1240" w:rsidRPr="00C56199">
              <w:rPr>
                <w:rStyle w:val="a8"/>
                <w:b w:val="0"/>
                <w:sz w:val="28"/>
                <w:szCs w:val="28"/>
              </w:rPr>
              <w:t>Усть-Лабинский</w:t>
            </w:r>
            <w:proofErr w:type="spellEnd"/>
            <w:r w:rsidR="001C1240" w:rsidRPr="00C56199">
              <w:rPr>
                <w:rStyle w:val="a8"/>
                <w:b w:val="0"/>
                <w:sz w:val="28"/>
                <w:szCs w:val="28"/>
              </w:rPr>
              <w:t xml:space="preserve"> район, при заключении договоров купли-продажи земельных участков без проведения торгов</w:t>
            </w:r>
            <w:r w:rsidR="001C1240">
              <w:rPr>
                <w:sz w:val="28"/>
                <w:szCs w:val="28"/>
              </w:rPr>
              <w:t>»</w:t>
            </w:r>
            <w:r w:rsidR="001C1240" w:rsidRPr="00495877">
              <w:rPr>
                <w:sz w:val="28"/>
                <w:szCs w:val="28"/>
              </w:rPr>
              <w:t>.</w:t>
            </w:r>
          </w:p>
          <w:p w:rsidR="005B5267" w:rsidRPr="00495877" w:rsidRDefault="00C041B1" w:rsidP="001C1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495877" w:rsidRDefault="001255BD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="00C041B1">
              <w:rPr>
                <w:sz w:val="28"/>
                <w:szCs w:val="28"/>
              </w:rPr>
              <w:t>ринято</w:t>
            </w:r>
            <w:proofErr w:type="gramEnd"/>
            <w:r w:rsidR="00C041B1">
              <w:rPr>
                <w:sz w:val="28"/>
                <w:szCs w:val="28"/>
              </w:rPr>
              <w:t xml:space="preserve">/не принято решение Совета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48739B" w:rsidRDefault="001B34AA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739B" w:rsidRPr="0048739B">
              <w:rPr>
                <w:sz w:val="28"/>
                <w:szCs w:val="28"/>
              </w:rPr>
              <w:t xml:space="preserve"> квартал</w:t>
            </w:r>
            <w:r>
              <w:rPr>
                <w:sz w:val="28"/>
                <w:szCs w:val="28"/>
              </w:rPr>
              <w:t xml:space="preserve"> 2021</w:t>
            </w:r>
            <w:r w:rsidR="00C041B1" w:rsidRPr="0048739B">
              <w:rPr>
                <w:sz w:val="28"/>
                <w:szCs w:val="28"/>
              </w:rPr>
              <w:t xml:space="preserve"> года</w:t>
            </w:r>
          </w:p>
        </w:tc>
      </w:tr>
    </w:tbl>
    <w:p w:rsidR="00D843C5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4ADB">
        <w:rPr>
          <w:b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267D6A" w:rsidRPr="00495877">
        <w:rPr>
          <w:sz w:val="28"/>
          <w:szCs w:val="28"/>
        </w:rPr>
        <w:t xml:space="preserve"> </w:t>
      </w:r>
      <w:r w:rsidR="007808CE">
        <w:rPr>
          <w:sz w:val="28"/>
          <w:szCs w:val="28"/>
        </w:rPr>
        <w:t>отсутствуют</w:t>
      </w:r>
      <w:r w:rsidR="00267D6A" w:rsidRPr="00495877">
        <w:rPr>
          <w:sz w:val="28"/>
          <w:szCs w:val="28"/>
        </w:rPr>
        <w:t>.</w:t>
      </w:r>
    </w:p>
    <w:p w:rsidR="00D843C5" w:rsidRDefault="00D843C5" w:rsidP="00452F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F7A" w:rsidRPr="00495877" w:rsidRDefault="005B5267" w:rsidP="00D843C5">
      <w:pPr>
        <w:autoSpaceDE w:val="0"/>
        <w:autoSpaceDN w:val="0"/>
        <w:adjustRightInd w:val="0"/>
        <w:ind w:firstLine="708"/>
        <w:jc w:val="both"/>
      </w:pPr>
      <w:r w:rsidRPr="00E14ADB">
        <w:rPr>
          <w:b/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  <w:r w:rsidRPr="00495877">
        <w:rPr>
          <w:sz w:val="28"/>
          <w:szCs w:val="28"/>
        </w:rPr>
        <w:t xml:space="preserve"> </w:t>
      </w:r>
      <w:r w:rsidR="00E14ADB">
        <w:rPr>
          <w:sz w:val="28"/>
          <w:szCs w:val="28"/>
        </w:rPr>
        <w:t>дополнительные затраты н</w:t>
      </w:r>
      <w:r w:rsidR="00452F7A" w:rsidRPr="00495877">
        <w:rPr>
          <w:sz w:val="28"/>
          <w:szCs w:val="28"/>
        </w:rPr>
        <w:t>е</w:t>
      </w:r>
      <w:r w:rsidR="00E14ADB">
        <w:rPr>
          <w:sz w:val="28"/>
          <w:szCs w:val="28"/>
        </w:rPr>
        <w:t xml:space="preserve"> потребуются</w:t>
      </w:r>
      <w:r w:rsidR="00452F7A" w:rsidRPr="00495877">
        <w:rPr>
          <w:sz w:val="28"/>
          <w:szCs w:val="28"/>
        </w:rPr>
        <w:t>.</w:t>
      </w:r>
    </w:p>
    <w:p w:rsidR="00D843C5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87783">
        <w:rPr>
          <w:b/>
          <w:sz w:val="28"/>
          <w:szCs w:val="28"/>
        </w:rPr>
        <w:lastRenderedPageBreak/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5A7593" w:rsidRPr="00C87783" w:rsidRDefault="005A7593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1"/>
        <w:gridCol w:w="2402"/>
        <w:gridCol w:w="1769"/>
      </w:tblGrid>
      <w:tr w:rsidR="005B5267" w:rsidRPr="00495877" w:rsidTr="00C130C2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 w:rsidRPr="00495877">
              <w:rPr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4.3. Источники данных</w:t>
            </w:r>
          </w:p>
        </w:tc>
      </w:tr>
      <w:tr w:rsidR="005B5267" w:rsidRPr="00495877" w:rsidTr="00C130C2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CB627C" w:rsidRDefault="0048739B" w:rsidP="005A759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48739B">
              <w:rPr>
                <w:sz w:val="28"/>
                <w:szCs w:val="28"/>
              </w:rPr>
              <w:t>Физические и юридические лица, индивидуальные предп</w:t>
            </w:r>
            <w:r>
              <w:rPr>
                <w:sz w:val="28"/>
                <w:szCs w:val="28"/>
              </w:rPr>
              <w:t>р</w:t>
            </w:r>
            <w:r w:rsidRPr="0048739B">
              <w:rPr>
                <w:sz w:val="28"/>
                <w:szCs w:val="28"/>
              </w:rPr>
              <w:t>иниматели.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495877" w:rsidRDefault="00F15930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ограничено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495877" w:rsidRDefault="00F15930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A463E2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Default="005B5267" w:rsidP="00A463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F6B7E">
        <w:rPr>
          <w:b/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Усть-Лабинский район, а также порядка их реализации в связи с введением предлагаемого правового регулирования:</w:t>
      </w:r>
    </w:p>
    <w:p w:rsidR="005A7593" w:rsidRPr="009F6B7E" w:rsidRDefault="005A7593" w:rsidP="00A463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2"/>
        <w:gridCol w:w="1620"/>
        <w:gridCol w:w="1440"/>
        <w:gridCol w:w="2700"/>
        <w:gridCol w:w="1620"/>
      </w:tblGrid>
      <w:tr w:rsidR="005B5267" w:rsidRPr="00495877" w:rsidTr="00452F7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 w:rsidRPr="00495877">
              <w:rPr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6824B6" w:rsidRPr="00495877" w:rsidTr="00452F7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B6" w:rsidRPr="00495877" w:rsidRDefault="006824B6" w:rsidP="009F05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B6" w:rsidRPr="00495877" w:rsidRDefault="006824B6" w:rsidP="00640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B6" w:rsidRPr="00495877" w:rsidRDefault="006824B6" w:rsidP="00640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B6" w:rsidRPr="00495877" w:rsidRDefault="006824B6" w:rsidP="00F10F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B6" w:rsidRPr="00495877" w:rsidRDefault="006824B6" w:rsidP="00F10F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A463E2" w:rsidRDefault="00A463E2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5267" w:rsidRPr="00495877" w:rsidRDefault="005B5267" w:rsidP="0051270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D37CE">
        <w:rPr>
          <w:b/>
          <w:sz w:val="28"/>
          <w:szCs w:val="28"/>
        </w:rPr>
        <w:t>6. Оценка дополнительных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регулирования:</w:t>
      </w:r>
      <w:r w:rsidR="00C130C2" w:rsidRPr="00495877">
        <w:rPr>
          <w:sz w:val="28"/>
          <w:szCs w:val="28"/>
        </w:rPr>
        <w:t xml:space="preserve"> </w:t>
      </w:r>
      <w:r w:rsidR="00567E27">
        <w:rPr>
          <w:sz w:val="28"/>
          <w:szCs w:val="28"/>
        </w:rPr>
        <w:t>отсутствуют</w:t>
      </w:r>
      <w:r w:rsidR="00C130C2" w:rsidRPr="00495877">
        <w:rPr>
          <w:sz w:val="28"/>
          <w:szCs w:val="28"/>
        </w:rPr>
        <w:t>.</w:t>
      </w:r>
    </w:p>
    <w:p w:rsidR="00A463E2" w:rsidRDefault="00A463E2" w:rsidP="0051270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B5267" w:rsidRPr="00495877" w:rsidRDefault="005B5267" w:rsidP="0051270B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567E27">
        <w:rPr>
          <w:b/>
          <w:sz w:val="28"/>
          <w:szCs w:val="28"/>
        </w:rPr>
        <w:t>6.4. Другие сведения о дополнительных расходах (доходах) районного бюджета (бюджета муниципального образования Усть-Лабинский район), возникающих в связи с введением предлагаемого правового регулирования</w:t>
      </w:r>
      <w:r w:rsidRPr="00495877">
        <w:rPr>
          <w:sz w:val="28"/>
          <w:szCs w:val="28"/>
        </w:rPr>
        <w:t>:</w:t>
      </w:r>
      <w:r w:rsidR="00E17A90" w:rsidRPr="00495877">
        <w:rPr>
          <w:sz w:val="28"/>
          <w:szCs w:val="28"/>
        </w:rPr>
        <w:t xml:space="preserve"> </w:t>
      </w:r>
      <w:r w:rsidR="00567E27">
        <w:rPr>
          <w:sz w:val="28"/>
          <w:szCs w:val="28"/>
        </w:rPr>
        <w:t>отсутствуют</w:t>
      </w:r>
      <w:r w:rsidR="00452F7A" w:rsidRPr="00495877">
        <w:rPr>
          <w:sz w:val="28"/>
          <w:szCs w:val="28"/>
        </w:rPr>
        <w:t>.</w:t>
      </w:r>
    </w:p>
    <w:p w:rsidR="00A463E2" w:rsidRDefault="00A463E2" w:rsidP="0051270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B5267" w:rsidRPr="00495877" w:rsidRDefault="005B5267" w:rsidP="0051270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67E27">
        <w:rPr>
          <w:b/>
          <w:sz w:val="28"/>
          <w:szCs w:val="28"/>
        </w:rPr>
        <w:t>6.5. Источники данных:</w:t>
      </w:r>
      <w:r w:rsidRPr="00495877">
        <w:rPr>
          <w:sz w:val="28"/>
          <w:szCs w:val="28"/>
        </w:rPr>
        <w:t xml:space="preserve"> </w:t>
      </w:r>
      <w:r w:rsidR="00452F7A" w:rsidRPr="00495877">
        <w:rPr>
          <w:sz w:val="28"/>
          <w:szCs w:val="28"/>
        </w:rPr>
        <w:t>Нет.</w:t>
      </w:r>
    </w:p>
    <w:p w:rsidR="00A463E2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0B5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249A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495877">
        <w:rPr>
          <w:sz w:val="28"/>
          <w:szCs w:val="28"/>
        </w:rPr>
        <w:t>:</w:t>
      </w:r>
      <w:r w:rsidR="004E5C12" w:rsidRPr="00495877">
        <w:rPr>
          <w:sz w:val="28"/>
          <w:szCs w:val="28"/>
        </w:rPr>
        <w:t xml:space="preserve"> </w:t>
      </w:r>
    </w:p>
    <w:p w:rsidR="00EC50B5" w:rsidRDefault="00EC50B5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2"/>
        <w:gridCol w:w="3240"/>
        <w:gridCol w:w="1800"/>
        <w:gridCol w:w="1800"/>
      </w:tblGrid>
      <w:tr w:rsidR="00EC50B5" w:rsidRPr="009F543C" w:rsidTr="00EC50B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5" w:rsidRPr="009F543C" w:rsidRDefault="00EC50B5" w:rsidP="00A25A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lastRenderedPageBreak/>
              <w:t>7.1. Группы потенц</w:t>
            </w:r>
            <w:r w:rsidRPr="009F543C">
              <w:rPr>
                <w:sz w:val="28"/>
                <w:szCs w:val="28"/>
              </w:rPr>
              <w:t>и</w:t>
            </w:r>
            <w:r w:rsidRPr="009F543C">
              <w:rPr>
                <w:sz w:val="28"/>
                <w:szCs w:val="28"/>
              </w:rPr>
              <w:t>альных адресатов предлагаемого правового регулиров</w:t>
            </w:r>
            <w:r w:rsidRPr="009F543C">
              <w:rPr>
                <w:sz w:val="28"/>
                <w:szCs w:val="28"/>
              </w:rPr>
              <w:t>а</w:t>
            </w:r>
            <w:r w:rsidRPr="009F543C">
              <w:rPr>
                <w:sz w:val="28"/>
                <w:szCs w:val="28"/>
              </w:rPr>
              <w:t xml:space="preserve">ния (в соответствии с </w:t>
            </w:r>
            <w:hyperlink w:anchor="Par124" w:history="1">
              <w:r w:rsidRPr="009F543C">
                <w:rPr>
                  <w:sz w:val="28"/>
                  <w:szCs w:val="28"/>
                </w:rPr>
                <w:t>подпунктом 4.1 пун</w:t>
              </w:r>
              <w:r w:rsidRPr="009F543C">
                <w:rPr>
                  <w:sz w:val="28"/>
                  <w:szCs w:val="28"/>
                </w:rPr>
                <w:t>к</w:t>
              </w:r>
              <w:r w:rsidRPr="009F543C">
                <w:rPr>
                  <w:sz w:val="28"/>
                  <w:szCs w:val="28"/>
                </w:rPr>
                <w:t>та 4</w:t>
              </w:r>
            </w:hyperlink>
            <w:r w:rsidRPr="009F543C"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5" w:rsidRPr="009F543C" w:rsidRDefault="00EC50B5" w:rsidP="00A25A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>7.2. Новые обязанности и ограничения, изменения существующих обяза</w:t>
            </w:r>
            <w:r w:rsidRPr="009F543C">
              <w:rPr>
                <w:sz w:val="28"/>
                <w:szCs w:val="28"/>
              </w:rPr>
              <w:t>н</w:t>
            </w:r>
            <w:r w:rsidRPr="009F543C">
              <w:rPr>
                <w:sz w:val="28"/>
                <w:szCs w:val="28"/>
              </w:rPr>
              <w:t>ностей и ограничений, вводимые предлагаемым правовым регулирован</w:t>
            </w:r>
            <w:r w:rsidRPr="009F543C">
              <w:rPr>
                <w:sz w:val="28"/>
                <w:szCs w:val="28"/>
              </w:rPr>
              <w:t>и</w:t>
            </w:r>
            <w:r w:rsidRPr="009F543C">
              <w:rPr>
                <w:sz w:val="28"/>
                <w:szCs w:val="28"/>
              </w:rPr>
              <w:t>ем (с указанием соотве</w:t>
            </w:r>
            <w:r w:rsidRPr="009F543C">
              <w:rPr>
                <w:sz w:val="28"/>
                <w:szCs w:val="28"/>
              </w:rPr>
              <w:t>т</w:t>
            </w:r>
            <w:r w:rsidRPr="009F543C">
              <w:rPr>
                <w:sz w:val="28"/>
                <w:szCs w:val="28"/>
              </w:rPr>
              <w:t>ствующих положений проекта муниципального нормативного правового акта)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5" w:rsidRPr="009F543C" w:rsidRDefault="00EC50B5" w:rsidP="00A25A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>7.3. Описание расходов и возможных доходов, св</w:t>
            </w:r>
            <w:r w:rsidRPr="009F543C">
              <w:rPr>
                <w:sz w:val="28"/>
                <w:szCs w:val="28"/>
              </w:rPr>
              <w:t>я</w:t>
            </w:r>
            <w:r w:rsidRPr="009F543C">
              <w:rPr>
                <w:sz w:val="28"/>
                <w:szCs w:val="28"/>
              </w:rPr>
              <w:t>занных с вв</w:t>
            </w:r>
            <w:r w:rsidRPr="009F543C">
              <w:rPr>
                <w:sz w:val="28"/>
                <w:szCs w:val="28"/>
              </w:rPr>
              <w:t>е</w:t>
            </w:r>
            <w:r w:rsidRPr="009F543C">
              <w:rPr>
                <w:sz w:val="28"/>
                <w:szCs w:val="28"/>
              </w:rPr>
              <w:t>дением пре</w:t>
            </w:r>
            <w:r w:rsidRPr="009F543C">
              <w:rPr>
                <w:sz w:val="28"/>
                <w:szCs w:val="28"/>
              </w:rPr>
              <w:t>д</w:t>
            </w:r>
            <w:r w:rsidRPr="009F543C">
              <w:rPr>
                <w:sz w:val="28"/>
                <w:szCs w:val="28"/>
              </w:rPr>
              <w:t>лагаемого правового р</w:t>
            </w:r>
            <w:r w:rsidRPr="009F543C">
              <w:rPr>
                <w:sz w:val="28"/>
                <w:szCs w:val="28"/>
              </w:rPr>
              <w:t>е</w:t>
            </w:r>
            <w:r w:rsidRPr="009F543C">
              <w:rPr>
                <w:sz w:val="28"/>
                <w:szCs w:val="28"/>
              </w:rPr>
              <w:t>гулирования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5" w:rsidRPr="009F543C" w:rsidRDefault="00EC50B5" w:rsidP="00A25A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>7.4. Колич</w:t>
            </w:r>
            <w:r w:rsidRPr="009F543C">
              <w:rPr>
                <w:sz w:val="28"/>
                <w:szCs w:val="28"/>
              </w:rPr>
              <w:t>е</w:t>
            </w:r>
            <w:r w:rsidRPr="009F543C">
              <w:rPr>
                <w:sz w:val="28"/>
                <w:szCs w:val="28"/>
              </w:rPr>
              <w:t>ственная оценка,</w:t>
            </w:r>
          </w:p>
          <w:p w:rsidR="00EC50B5" w:rsidRPr="009F543C" w:rsidRDefault="00EC50B5" w:rsidP="00A25A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r w:rsidRPr="009F543C">
              <w:rPr>
                <w:sz w:val="28"/>
                <w:szCs w:val="28"/>
              </w:rPr>
              <w:t>. рублей</w:t>
            </w:r>
          </w:p>
        </w:tc>
      </w:tr>
      <w:tr w:rsidR="00EC50B5" w:rsidRPr="009F543C" w:rsidTr="00EC50B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5" w:rsidRPr="009F543C" w:rsidRDefault="00D96D7F" w:rsidP="00A25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739B">
              <w:rPr>
                <w:sz w:val="28"/>
                <w:szCs w:val="28"/>
              </w:rPr>
              <w:t>Физические и юридические лица, индивидуальные предп</w:t>
            </w:r>
            <w:r>
              <w:rPr>
                <w:sz w:val="28"/>
                <w:szCs w:val="28"/>
              </w:rPr>
              <w:t>р</w:t>
            </w:r>
            <w:r w:rsidRPr="0048739B">
              <w:rPr>
                <w:sz w:val="28"/>
                <w:szCs w:val="28"/>
              </w:rPr>
              <w:t>иниматели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5" w:rsidRPr="009F543C" w:rsidRDefault="00D96D7F" w:rsidP="00D96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Отмена ранее предусмотренных льгот при выкупе земельных участков под объектами недвижимости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5" w:rsidRPr="009F543C" w:rsidRDefault="00341FFC" w:rsidP="00341F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выкупа земельного участка будет равна</w:t>
            </w:r>
            <w:r w:rsidR="00D96D7F">
              <w:rPr>
                <w:sz w:val="28"/>
                <w:szCs w:val="28"/>
              </w:rPr>
              <w:t xml:space="preserve"> 100%</w:t>
            </w:r>
            <w:r>
              <w:rPr>
                <w:sz w:val="28"/>
                <w:szCs w:val="28"/>
              </w:rPr>
              <w:t xml:space="preserve"> его</w:t>
            </w:r>
            <w:r w:rsidR="00D96D7F">
              <w:rPr>
                <w:sz w:val="28"/>
                <w:szCs w:val="28"/>
              </w:rPr>
              <w:t xml:space="preserve"> </w:t>
            </w:r>
            <w:r w:rsidR="00041580">
              <w:rPr>
                <w:sz w:val="28"/>
                <w:szCs w:val="28"/>
              </w:rPr>
              <w:t xml:space="preserve">кадастровой </w:t>
            </w:r>
            <w:r w:rsidR="00D96D7F">
              <w:rPr>
                <w:sz w:val="28"/>
                <w:szCs w:val="28"/>
              </w:rPr>
              <w:t xml:space="preserve">стоимости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B5" w:rsidRPr="009F543C" w:rsidRDefault="003D5CC9" w:rsidP="00A25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B5267" w:rsidRPr="00495877" w:rsidRDefault="005B5267" w:rsidP="005B52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5267" w:rsidRPr="00495877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249A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</w:t>
      </w:r>
      <w:r w:rsidRPr="00495877">
        <w:rPr>
          <w:sz w:val="28"/>
          <w:szCs w:val="28"/>
        </w:rPr>
        <w:t>:</w:t>
      </w:r>
      <w:r w:rsidR="00D9249A" w:rsidRPr="00D9249A">
        <w:rPr>
          <w:sz w:val="28"/>
          <w:szCs w:val="28"/>
        </w:rPr>
        <w:t xml:space="preserve"> </w:t>
      </w:r>
      <w:r w:rsidR="00D9249A">
        <w:rPr>
          <w:sz w:val="28"/>
          <w:szCs w:val="28"/>
        </w:rPr>
        <w:t>отсутствуют</w:t>
      </w:r>
      <w:r w:rsidR="004E5C12" w:rsidRPr="00495877">
        <w:rPr>
          <w:sz w:val="28"/>
          <w:szCs w:val="28"/>
        </w:rPr>
        <w:t>.</w:t>
      </w:r>
    </w:p>
    <w:p w:rsidR="00A463E2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249A">
        <w:rPr>
          <w:b/>
          <w:sz w:val="28"/>
          <w:szCs w:val="28"/>
        </w:rPr>
        <w:t>7.6. Источники данных</w:t>
      </w:r>
      <w:r w:rsidRPr="00495877">
        <w:rPr>
          <w:sz w:val="28"/>
          <w:szCs w:val="28"/>
        </w:rPr>
        <w:t>:</w:t>
      </w:r>
      <w:r w:rsidR="004E5C12" w:rsidRPr="00495877">
        <w:rPr>
          <w:sz w:val="28"/>
          <w:szCs w:val="28"/>
        </w:rPr>
        <w:t xml:space="preserve"> </w:t>
      </w:r>
      <w:r w:rsidR="00D9249A">
        <w:rPr>
          <w:sz w:val="28"/>
          <w:szCs w:val="28"/>
        </w:rPr>
        <w:t>отсутствуют</w:t>
      </w:r>
      <w:r w:rsidR="004E5C12" w:rsidRPr="00495877">
        <w:rPr>
          <w:sz w:val="28"/>
          <w:szCs w:val="28"/>
        </w:rPr>
        <w:t>.</w:t>
      </w:r>
    </w:p>
    <w:p w:rsidR="00A463E2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7543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  <w:r w:rsidRPr="00495877">
        <w:rPr>
          <w:sz w:val="28"/>
          <w:szCs w:val="28"/>
        </w:rPr>
        <w:t>:</w:t>
      </w:r>
    </w:p>
    <w:p w:rsidR="005A7593" w:rsidRPr="00495877" w:rsidRDefault="005A7593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2861"/>
        <w:gridCol w:w="1675"/>
        <w:gridCol w:w="3365"/>
      </w:tblGrid>
      <w:tr w:rsidR="005B5267" w:rsidRPr="00495877" w:rsidTr="00EC34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8.4. Степень контроля рисков (</w:t>
            </w:r>
            <w:proofErr w:type="gramStart"/>
            <w:r w:rsidRPr="00495877">
              <w:rPr>
                <w:sz w:val="28"/>
                <w:szCs w:val="28"/>
              </w:rPr>
              <w:t>полный</w:t>
            </w:r>
            <w:proofErr w:type="gramEnd"/>
            <w:r w:rsidRPr="00495877">
              <w:rPr>
                <w:sz w:val="28"/>
                <w:szCs w:val="28"/>
              </w:rPr>
              <w:t>/частичный/отсутствует)</w:t>
            </w:r>
          </w:p>
        </w:tc>
      </w:tr>
      <w:tr w:rsidR="005B5267" w:rsidRPr="00495877" w:rsidTr="00EC34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EB7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495877" w:rsidRDefault="00EB7543" w:rsidP="00EC34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495877" w:rsidRDefault="00EB7543" w:rsidP="007F7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495877" w:rsidRDefault="00EC3478" w:rsidP="007F7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A463E2" w:rsidRDefault="00A463E2" w:rsidP="007F7D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03CF">
        <w:rPr>
          <w:b/>
          <w:sz w:val="28"/>
          <w:szCs w:val="28"/>
        </w:rPr>
        <w:t>8.5. Источники данных:</w:t>
      </w:r>
      <w:r w:rsidR="00CE03CF">
        <w:rPr>
          <w:b/>
          <w:sz w:val="28"/>
          <w:szCs w:val="28"/>
        </w:rPr>
        <w:t xml:space="preserve"> </w:t>
      </w:r>
      <w:r w:rsidR="00CE03CF" w:rsidRPr="00CE03CF">
        <w:rPr>
          <w:sz w:val="28"/>
          <w:szCs w:val="28"/>
        </w:rPr>
        <w:t>отсутствуют</w:t>
      </w:r>
      <w:r w:rsidR="007F7D9A" w:rsidRPr="00495877">
        <w:rPr>
          <w:sz w:val="28"/>
          <w:szCs w:val="28"/>
        </w:rPr>
        <w:t>.</w:t>
      </w:r>
    </w:p>
    <w:p w:rsidR="00A463E2" w:rsidRDefault="00A463E2" w:rsidP="004E5C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03CF">
        <w:rPr>
          <w:b/>
          <w:sz w:val="28"/>
          <w:szCs w:val="28"/>
        </w:rPr>
        <w:t>9. Сравнение возможных вариантов решения проблемы:</w:t>
      </w:r>
      <w:r w:rsidR="004E5C12" w:rsidRPr="00495877">
        <w:rPr>
          <w:sz w:val="28"/>
          <w:szCs w:val="28"/>
        </w:rPr>
        <w:t xml:space="preserve"> </w:t>
      </w:r>
    </w:p>
    <w:p w:rsidR="005A7593" w:rsidRPr="00495877" w:rsidRDefault="005A7593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22"/>
        <w:gridCol w:w="1975"/>
        <w:gridCol w:w="1843"/>
      </w:tblGrid>
      <w:tr w:rsidR="00CE03CF" w:rsidRPr="00495877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95877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495877" w:rsidRDefault="00CE03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495877" w:rsidRDefault="00CE03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Вариант 2</w:t>
            </w:r>
          </w:p>
        </w:tc>
      </w:tr>
      <w:tr w:rsidR="00CE03CF" w:rsidRPr="00495877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495877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95877" w:rsidRDefault="00940BFE" w:rsidP="00846A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F2D1B">
              <w:rPr>
                <w:sz w:val="28"/>
                <w:szCs w:val="28"/>
              </w:rPr>
              <w:t>ринятие муниципального 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95877" w:rsidRDefault="00940BFE" w:rsidP="00846A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F2D1B">
              <w:rPr>
                <w:sz w:val="28"/>
                <w:szCs w:val="28"/>
              </w:rPr>
              <w:t>е принятие муниципального нормативного правового акта</w:t>
            </w:r>
          </w:p>
        </w:tc>
      </w:tr>
      <w:tr w:rsidR="00CE03CF" w:rsidRPr="00495877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495877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8739B" w:rsidRDefault="00163B92" w:rsidP="00846A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95877" w:rsidRDefault="00163B92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изменится</w:t>
            </w:r>
          </w:p>
        </w:tc>
      </w:tr>
      <w:tr w:rsidR="00CE03CF" w:rsidRPr="00495877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48739B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739B">
              <w:rPr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8739B" w:rsidRDefault="006645FF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кадастровой стоимости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8739B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739B">
              <w:rPr>
                <w:sz w:val="28"/>
                <w:szCs w:val="28"/>
              </w:rPr>
              <w:t>н</w:t>
            </w:r>
            <w:r w:rsidR="006F2D1B" w:rsidRPr="0048739B">
              <w:rPr>
                <w:sz w:val="28"/>
                <w:szCs w:val="28"/>
              </w:rPr>
              <w:t>е предп</w:t>
            </w:r>
            <w:r w:rsidRPr="0048739B">
              <w:rPr>
                <w:sz w:val="28"/>
                <w:szCs w:val="28"/>
              </w:rPr>
              <w:t>о</w:t>
            </w:r>
            <w:r w:rsidR="006F2D1B" w:rsidRPr="0048739B">
              <w:rPr>
                <w:sz w:val="28"/>
                <w:szCs w:val="28"/>
              </w:rPr>
              <w:t>лаг</w:t>
            </w:r>
            <w:r w:rsidRPr="0048739B">
              <w:rPr>
                <w:sz w:val="28"/>
                <w:szCs w:val="28"/>
              </w:rPr>
              <w:t>а</w:t>
            </w:r>
            <w:r w:rsidR="006F2D1B" w:rsidRPr="0048739B">
              <w:rPr>
                <w:sz w:val="28"/>
                <w:szCs w:val="28"/>
              </w:rPr>
              <w:t>ется</w:t>
            </w:r>
          </w:p>
        </w:tc>
      </w:tr>
      <w:tr w:rsidR="00CE03CF" w:rsidRPr="00495877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48739B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739B">
              <w:rPr>
                <w:sz w:val="28"/>
                <w:szCs w:val="28"/>
              </w:rPr>
              <w:t>9.4. Оценка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8739B" w:rsidRDefault="00163B92" w:rsidP="00163B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будут зависеть от кадастровой стоимости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8739B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739B">
              <w:rPr>
                <w:sz w:val="28"/>
                <w:szCs w:val="28"/>
              </w:rPr>
              <w:t>отсутствует</w:t>
            </w:r>
          </w:p>
        </w:tc>
      </w:tr>
      <w:tr w:rsidR="00CE03CF" w:rsidRPr="00495877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48739B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739B">
              <w:rPr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r:id="rId5" w:anchor="Par70" w:history="1">
              <w:r w:rsidRPr="0048739B">
                <w:rPr>
                  <w:rStyle w:val="a5"/>
                  <w:color w:val="auto"/>
                  <w:sz w:val="28"/>
                  <w:szCs w:val="28"/>
                  <w:u w:val="none"/>
                </w:rPr>
                <w:t>пункт 3</w:t>
              </w:r>
            </w:hyperlink>
            <w:r w:rsidRPr="0048739B"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8739B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739B">
              <w:rPr>
                <w:sz w:val="28"/>
                <w:szCs w:val="28"/>
              </w:rPr>
              <w:t>предполагаемая цель будет достигнута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8739B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739B">
              <w:rPr>
                <w:sz w:val="28"/>
                <w:szCs w:val="28"/>
              </w:rPr>
              <w:t>предполагаемая цель не будет достигнута</w:t>
            </w:r>
          </w:p>
        </w:tc>
      </w:tr>
      <w:tr w:rsidR="00CE03CF" w:rsidRPr="00495877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48739B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739B">
              <w:rPr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8739B" w:rsidRDefault="00940BFE" w:rsidP="00145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739B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8739B" w:rsidRDefault="00940BFE" w:rsidP="00145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739B">
              <w:rPr>
                <w:sz w:val="28"/>
                <w:szCs w:val="28"/>
              </w:rPr>
              <w:t>отсутствует</w:t>
            </w:r>
          </w:p>
        </w:tc>
      </w:tr>
    </w:tbl>
    <w:p w:rsidR="00A463E2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8739B" w:rsidRDefault="005B5267" w:rsidP="0051270B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D40082">
        <w:rPr>
          <w:b/>
          <w:sz w:val="28"/>
          <w:szCs w:val="28"/>
        </w:rPr>
        <w:t xml:space="preserve">9.7. Обоснование </w:t>
      </w:r>
      <w:r w:rsidRPr="0048739B">
        <w:rPr>
          <w:b/>
          <w:sz w:val="28"/>
          <w:szCs w:val="28"/>
        </w:rPr>
        <w:t>выбора предпочтительного варианта решения выявленной проблемы:</w:t>
      </w:r>
      <w:r w:rsidRPr="0048739B">
        <w:rPr>
          <w:sz w:val="28"/>
          <w:szCs w:val="28"/>
        </w:rPr>
        <w:t xml:space="preserve"> </w:t>
      </w:r>
      <w:r w:rsidR="007A1DA3" w:rsidRPr="0048739B">
        <w:rPr>
          <w:sz w:val="28"/>
          <w:szCs w:val="28"/>
        </w:rPr>
        <w:t>выявленная проблема может быть решена исключительно посредством введения предлагаемого правового регулирования.</w:t>
      </w:r>
    </w:p>
    <w:p w:rsidR="00A463E2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7A1D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DA3">
        <w:rPr>
          <w:b/>
          <w:sz w:val="28"/>
          <w:szCs w:val="28"/>
        </w:rPr>
        <w:t xml:space="preserve">9.8. Детальное описание предлагаемого варианта решения проблемы: </w:t>
      </w:r>
      <w:r w:rsidR="00BB2828" w:rsidRPr="0048739B">
        <w:rPr>
          <w:sz w:val="28"/>
          <w:szCs w:val="28"/>
        </w:rPr>
        <w:t>отсутствует</w:t>
      </w:r>
      <w:r w:rsidR="007F7D9A" w:rsidRPr="00495877">
        <w:rPr>
          <w:sz w:val="28"/>
          <w:szCs w:val="28"/>
        </w:rPr>
        <w:t>.</w:t>
      </w:r>
    </w:p>
    <w:p w:rsidR="00A463E2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DA3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7F7D9A" w:rsidRPr="00495877">
        <w:rPr>
          <w:sz w:val="28"/>
          <w:szCs w:val="28"/>
        </w:rPr>
        <w:t xml:space="preserve"> </w:t>
      </w:r>
      <w:r w:rsidR="007A1DA3">
        <w:rPr>
          <w:sz w:val="28"/>
          <w:szCs w:val="28"/>
        </w:rPr>
        <w:t>необходимость установления переходного периода отсутствует</w:t>
      </w:r>
      <w:r w:rsidR="007F7D9A" w:rsidRPr="00495877">
        <w:rPr>
          <w:sz w:val="28"/>
          <w:szCs w:val="28"/>
        </w:rPr>
        <w:t>.</w:t>
      </w:r>
    </w:p>
    <w:p w:rsidR="00A463E2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DA3">
        <w:rPr>
          <w:b/>
          <w:sz w:val="28"/>
          <w:szCs w:val="28"/>
        </w:rPr>
        <w:t>10.1. Предполагаемая дата вступления в силу муниципального нормативного</w:t>
      </w:r>
      <w:r w:rsidR="0032597A" w:rsidRPr="007A1DA3">
        <w:rPr>
          <w:b/>
          <w:sz w:val="28"/>
          <w:szCs w:val="28"/>
        </w:rPr>
        <w:t xml:space="preserve"> </w:t>
      </w:r>
      <w:r w:rsidRPr="007A1DA3">
        <w:rPr>
          <w:b/>
          <w:sz w:val="28"/>
          <w:szCs w:val="28"/>
        </w:rPr>
        <w:t>правового акта:</w:t>
      </w:r>
      <w:r w:rsidR="004E5C12" w:rsidRPr="00495877">
        <w:rPr>
          <w:sz w:val="28"/>
          <w:szCs w:val="28"/>
        </w:rPr>
        <w:t xml:space="preserve"> </w:t>
      </w:r>
      <w:r w:rsidR="009A6935">
        <w:rPr>
          <w:sz w:val="28"/>
          <w:szCs w:val="28"/>
        </w:rPr>
        <w:t>1</w:t>
      </w:r>
      <w:r w:rsidR="0048739B">
        <w:rPr>
          <w:sz w:val="28"/>
          <w:szCs w:val="28"/>
        </w:rPr>
        <w:t xml:space="preserve"> квартал</w:t>
      </w:r>
      <w:r w:rsidR="004E5C12" w:rsidRPr="00495877">
        <w:rPr>
          <w:sz w:val="28"/>
          <w:szCs w:val="28"/>
        </w:rPr>
        <w:t xml:space="preserve"> 202</w:t>
      </w:r>
      <w:r w:rsidR="009A6935">
        <w:rPr>
          <w:sz w:val="28"/>
          <w:szCs w:val="28"/>
        </w:rPr>
        <w:t>1</w:t>
      </w:r>
      <w:r w:rsidR="004E5C12" w:rsidRPr="00495877">
        <w:rPr>
          <w:sz w:val="28"/>
          <w:szCs w:val="28"/>
        </w:rPr>
        <w:t xml:space="preserve"> года.</w:t>
      </w:r>
    </w:p>
    <w:p w:rsidR="00A463E2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DA3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</w:t>
      </w:r>
      <w:r w:rsidRPr="00495877">
        <w:rPr>
          <w:sz w:val="28"/>
          <w:szCs w:val="28"/>
        </w:rPr>
        <w:t xml:space="preserve"> </w:t>
      </w:r>
      <w:r w:rsidR="007A1DA3">
        <w:rPr>
          <w:sz w:val="28"/>
          <w:szCs w:val="28"/>
        </w:rPr>
        <w:t>отсутствуют.</w:t>
      </w:r>
    </w:p>
    <w:p w:rsidR="007A1DA3" w:rsidRDefault="007A1DA3" w:rsidP="00A463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5B5267" w:rsidRPr="00495877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DA3">
        <w:rPr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 w:rsidRPr="00495877">
        <w:rPr>
          <w:sz w:val="28"/>
          <w:szCs w:val="28"/>
        </w:rPr>
        <w:t xml:space="preserve">: </w:t>
      </w:r>
      <w:r w:rsidR="007A1DA3">
        <w:rPr>
          <w:sz w:val="28"/>
          <w:szCs w:val="28"/>
        </w:rPr>
        <w:t>отсутствует</w:t>
      </w:r>
      <w:r w:rsidRPr="00495877">
        <w:rPr>
          <w:sz w:val="28"/>
          <w:szCs w:val="28"/>
        </w:rPr>
        <w:t>.</w:t>
      </w:r>
    </w:p>
    <w:p w:rsidR="00A463E2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7A1DA3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DA3">
        <w:rPr>
          <w:b/>
          <w:sz w:val="28"/>
          <w:szCs w:val="28"/>
        </w:rPr>
        <w:t>10.3.1. Период распространения на ранее возникшие отношения:</w:t>
      </w:r>
      <w:r w:rsidRPr="00495877">
        <w:rPr>
          <w:sz w:val="28"/>
          <w:szCs w:val="28"/>
        </w:rPr>
        <w:t xml:space="preserve"> </w:t>
      </w:r>
      <w:r w:rsidR="007A1DA3" w:rsidRPr="007A1DA3">
        <w:rPr>
          <w:sz w:val="28"/>
          <w:szCs w:val="28"/>
        </w:rPr>
        <w:t>отсутствует.</w:t>
      </w:r>
    </w:p>
    <w:p w:rsidR="00A463E2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6854A6">
      <w:pPr>
        <w:autoSpaceDE w:val="0"/>
        <w:autoSpaceDN w:val="0"/>
        <w:adjustRightInd w:val="0"/>
        <w:ind w:firstLine="708"/>
        <w:jc w:val="both"/>
      </w:pPr>
      <w:r w:rsidRPr="006854A6">
        <w:rPr>
          <w:b/>
          <w:sz w:val="28"/>
          <w:szCs w:val="28"/>
        </w:rPr>
        <w:t>10.4. Обоснование необходимости установления переходного периода и (или)</w:t>
      </w:r>
      <w:r w:rsidR="006854A6" w:rsidRPr="006854A6">
        <w:rPr>
          <w:b/>
          <w:sz w:val="28"/>
          <w:szCs w:val="28"/>
        </w:rPr>
        <w:t xml:space="preserve"> </w:t>
      </w:r>
      <w:r w:rsidRPr="006854A6">
        <w:rPr>
          <w:b/>
          <w:sz w:val="28"/>
          <w:szCs w:val="28"/>
        </w:rPr>
        <w:t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7F7D9A" w:rsidRPr="00495877">
        <w:rPr>
          <w:sz w:val="28"/>
          <w:szCs w:val="28"/>
        </w:rPr>
        <w:t xml:space="preserve"> </w:t>
      </w:r>
      <w:r w:rsidR="006854A6">
        <w:rPr>
          <w:sz w:val="28"/>
          <w:szCs w:val="28"/>
        </w:rPr>
        <w:t>не требуется</w:t>
      </w:r>
      <w:r w:rsidR="007F7D9A" w:rsidRPr="00495877">
        <w:rPr>
          <w:sz w:val="28"/>
          <w:szCs w:val="28"/>
        </w:rPr>
        <w:t>.</w:t>
      </w:r>
    </w:p>
    <w:p w:rsidR="005B5267" w:rsidRPr="00495877" w:rsidRDefault="005B5267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25" w:rsidRPr="00495877" w:rsidRDefault="00B5182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25" w:rsidRPr="00495877" w:rsidRDefault="00B5182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25" w:rsidRPr="00495877" w:rsidRDefault="00B51825" w:rsidP="00B51825">
      <w:pPr>
        <w:pStyle w:val="a6"/>
        <w:spacing w:after="0"/>
        <w:rPr>
          <w:sz w:val="28"/>
          <w:szCs w:val="28"/>
        </w:rPr>
      </w:pPr>
      <w:r w:rsidRPr="00495877">
        <w:rPr>
          <w:sz w:val="28"/>
          <w:szCs w:val="28"/>
        </w:rPr>
        <w:t>Начальник управления по вопросам</w:t>
      </w:r>
    </w:p>
    <w:p w:rsidR="00B51825" w:rsidRPr="00495877" w:rsidRDefault="00B51825" w:rsidP="00B51825">
      <w:pPr>
        <w:pStyle w:val="a6"/>
        <w:spacing w:after="0"/>
        <w:rPr>
          <w:sz w:val="28"/>
          <w:szCs w:val="28"/>
        </w:rPr>
      </w:pPr>
      <w:r w:rsidRPr="00495877">
        <w:rPr>
          <w:sz w:val="28"/>
          <w:szCs w:val="28"/>
        </w:rPr>
        <w:t>земельных отношений и учета</w:t>
      </w:r>
    </w:p>
    <w:p w:rsidR="00B51825" w:rsidRPr="00495877" w:rsidRDefault="00B51825" w:rsidP="00B51825">
      <w:pPr>
        <w:pStyle w:val="a6"/>
        <w:spacing w:after="0"/>
        <w:rPr>
          <w:sz w:val="28"/>
          <w:szCs w:val="28"/>
        </w:rPr>
      </w:pPr>
      <w:r w:rsidRPr="00495877">
        <w:rPr>
          <w:sz w:val="28"/>
          <w:szCs w:val="28"/>
        </w:rPr>
        <w:t xml:space="preserve">муниципальной собственности </w:t>
      </w:r>
    </w:p>
    <w:p w:rsidR="00B51825" w:rsidRPr="00495877" w:rsidRDefault="00B51825" w:rsidP="00B51825">
      <w:pPr>
        <w:pStyle w:val="a6"/>
        <w:spacing w:after="0"/>
        <w:rPr>
          <w:sz w:val="28"/>
          <w:szCs w:val="28"/>
        </w:rPr>
      </w:pPr>
      <w:r w:rsidRPr="00495877">
        <w:rPr>
          <w:sz w:val="28"/>
          <w:szCs w:val="28"/>
        </w:rPr>
        <w:t xml:space="preserve">администрации </w:t>
      </w:r>
      <w:proofErr w:type="gramStart"/>
      <w:r w:rsidRPr="00495877">
        <w:rPr>
          <w:sz w:val="28"/>
          <w:szCs w:val="28"/>
        </w:rPr>
        <w:t>муниципального</w:t>
      </w:r>
      <w:proofErr w:type="gramEnd"/>
    </w:p>
    <w:p w:rsidR="00B51825" w:rsidRPr="00495877" w:rsidRDefault="00B51825" w:rsidP="00B51825">
      <w:pPr>
        <w:pStyle w:val="a6"/>
        <w:spacing w:after="0"/>
        <w:rPr>
          <w:sz w:val="28"/>
          <w:szCs w:val="28"/>
        </w:rPr>
      </w:pPr>
      <w:r w:rsidRPr="00495877">
        <w:rPr>
          <w:sz w:val="28"/>
          <w:szCs w:val="28"/>
        </w:rPr>
        <w:t xml:space="preserve">образования </w:t>
      </w:r>
      <w:proofErr w:type="spellStart"/>
      <w:r w:rsidRPr="00495877">
        <w:rPr>
          <w:sz w:val="28"/>
          <w:szCs w:val="28"/>
        </w:rPr>
        <w:t>Усть-Лабинский</w:t>
      </w:r>
      <w:proofErr w:type="spellEnd"/>
      <w:r w:rsidRPr="00495877">
        <w:rPr>
          <w:sz w:val="28"/>
          <w:szCs w:val="28"/>
        </w:rPr>
        <w:t xml:space="preserve"> район</w:t>
      </w:r>
      <w:r w:rsidRPr="00495877">
        <w:rPr>
          <w:sz w:val="28"/>
          <w:szCs w:val="28"/>
        </w:rPr>
        <w:tab/>
      </w:r>
      <w:r w:rsidRPr="00495877">
        <w:rPr>
          <w:sz w:val="28"/>
          <w:szCs w:val="28"/>
        </w:rPr>
        <w:tab/>
      </w:r>
      <w:r w:rsidRPr="00495877">
        <w:rPr>
          <w:sz w:val="28"/>
          <w:szCs w:val="28"/>
        </w:rPr>
        <w:tab/>
        <w:t xml:space="preserve">          </w:t>
      </w:r>
      <w:r w:rsidR="00207A02">
        <w:rPr>
          <w:sz w:val="28"/>
          <w:szCs w:val="28"/>
        </w:rPr>
        <w:t xml:space="preserve">     </w:t>
      </w:r>
      <w:r w:rsidRPr="00495877">
        <w:rPr>
          <w:sz w:val="28"/>
          <w:szCs w:val="28"/>
        </w:rPr>
        <w:t xml:space="preserve">   </w:t>
      </w:r>
      <w:r w:rsidR="00207A02">
        <w:rPr>
          <w:sz w:val="28"/>
          <w:szCs w:val="28"/>
        </w:rPr>
        <w:t>С.А. Ушакова</w:t>
      </w:r>
    </w:p>
    <w:p w:rsidR="000D7458" w:rsidRPr="00495877" w:rsidRDefault="000D7458" w:rsidP="00B51825">
      <w:pPr>
        <w:autoSpaceDE w:val="0"/>
        <w:autoSpaceDN w:val="0"/>
        <w:adjustRightInd w:val="0"/>
        <w:jc w:val="both"/>
      </w:pPr>
    </w:p>
    <w:sectPr w:rsidR="000D7458" w:rsidRPr="00495877" w:rsidSect="000D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5267"/>
    <w:rsid w:val="00002936"/>
    <w:rsid w:val="0000581C"/>
    <w:rsid w:val="000064A8"/>
    <w:rsid w:val="00007D78"/>
    <w:rsid w:val="00011665"/>
    <w:rsid w:val="00013CFC"/>
    <w:rsid w:val="0001592C"/>
    <w:rsid w:val="00015A0D"/>
    <w:rsid w:val="00016230"/>
    <w:rsid w:val="000209DF"/>
    <w:rsid w:val="00020EDF"/>
    <w:rsid w:val="000217EE"/>
    <w:rsid w:val="00023485"/>
    <w:rsid w:val="00023DDA"/>
    <w:rsid w:val="00025392"/>
    <w:rsid w:val="0002696F"/>
    <w:rsid w:val="00027E64"/>
    <w:rsid w:val="00030B93"/>
    <w:rsid w:val="00031DD5"/>
    <w:rsid w:val="000326B0"/>
    <w:rsid w:val="00032D62"/>
    <w:rsid w:val="00033C6B"/>
    <w:rsid w:val="000342A9"/>
    <w:rsid w:val="0003471C"/>
    <w:rsid w:val="00036836"/>
    <w:rsid w:val="00036CA3"/>
    <w:rsid w:val="00041580"/>
    <w:rsid w:val="00043E14"/>
    <w:rsid w:val="00045260"/>
    <w:rsid w:val="000543E7"/>
    <w:rsid w:val="00056099"/>
    <w:rsid w:val="00057577"/>
    <w:rsid w:val="000575D4"/>
    <w:rsid w:val="00060629"/>
    <w:rsid w:val="000616A4"/>
    <w:rsid w:val="00062D26"/>
    <w:rsid w:val="00063A77"/>
    <w:rsid w:val="00065FC8"/>
    <w:rsid w:val="0006626E"/>
    <w:rsid w:val="00066648"/>
    <w:rsid w:val="000668B2"/>
    <w:rsid w:val="00067B37"/>
    <w:rsid w:val="00070544"/>
    <w:rsid w:val="00072738"/>
    <w:rsid w:val="000728C0"/>
    <w:rsid w:val="00072F07"/>
    <w:rsid w:val="000731D6"/>
    <w:rsid w:val="00074B8F"/>
    <w:rsid w:val="00075189"/>
    <w:rsid w:val="000759BD"/>
    <w:rsid w:val="000813C1"/>
    <w:rsid w:val="0008280D"/>
    <w:rsid w:val="000832E1"/>
    <w:rsid w:val="00083B80"/>
    <w:rsid w:val="00084C8F"/>
    <w:rsid w:val="0008629E"/>
    <w:rsid w:val="000878BA"/>
    <w:rsid w:val="00090EF3"/>
    <w:rsid w:val="000932E9"/>
    <w:rsid w:val="00097CEB"/>
    <w:rsid w:val="000A2E1D"/>
    <w:rsid w:val="000A460E"/>
    <w:rsid w:val="000B0FE6"/>
    <w:rsid w:val="000B16E7"/>
    <w:rsid w:val="000B1EC6"/>
    <w:rsid w:val="000B4C56"/>
    <w:rsid w:val="000B6806"/>
    <w:rsid w:val="000C13E0"/>
    <w:rsid w:val="000C1D64"/>
    <w:rsid w:val="000C3D83"/>
    <w:rsid w:val="000C5D01"/>
    <w:rsid w:val="000C7310"/>
    <w:rsid w:val="000C7634"/>
    <w:rsid w:val="000D044A"/>
    <w:rsid w:val="000D5456"/>
    <w:rsid w:val="000D7458"/>
    <w:rsid w:val="000D7E99"/>
    <w:rsid w:val="000E09A4"/>
    <w:rsid w:val="000E1E07"/>
    <w:rsid w:val="000E2B48"/>
    <w:rsid w:val="000E382B"/>
    <w:rsid w:val="000E4159"/>
    <w:rsid w:val="000E780E"/>
    <w:rsid w:val="000E7819"/>
    <w:rsid w:val="000F10E5"/>
    <w:rsid w:val="000F263A"/>
    <w:rsid w:val="000F2DB0"/>
    <w:rsid w:val="000F37BF"/>
    <w:rsid w:val="000F4B5B"/>
    <w:rsid w:val="000F58A9"/>
    <w:rsid w:val="000F5D00"/>
    <w:rsid w:val="0010005A"/>
    <w:rsid w:val="001009AC"/>
    <w:rsid w:val="00101A4F"/>
    <w:rsid w:val="00102039"/>
    <w:rsid w:val="0010213C"/>
    <w:rsid w:val="00103506"/>
    <w:rsid w:val="00103C34"/>
    <w:rsid w:val="001043A0"/>
    <w:rsid w:val="001060B3"/>
    <w:rsid w:val="00106787"/>
    <w:rsid w:val="00107BAD"/>
    <w:rsid w:val="00107DB5"/>
    <w:rsid w:val="0011012A"/>
    <w:rsid w:val="001123D9"/>
    <w:rsid w:val="00112B3F"/>
    <w:rsid w:val="0011485F"/>
    <w:rsid w:val="001152F9"/>
    <w:rsid w:val="0011554F"/>
    <w:rsid w:val="00115630"/>
    <w:rsid w:val="00115947"/>
    <w:rsid w:val="0011724F"/>
    <w:rsid w:val="00120F32"/>
    <w:rsid w:val="00122FE6"/>
    <w:rsid w:val="00124742"/>
    <w:rsid w:val="00125013"/>
    <w:rsid w:val="001255BD"/>
    <w:rsid w:val="00126338"/>
    <w:rsid w:val="00130FCA"/>
    <w:rsid w:val="00134B19"/>
    <w:rsid w:val="00135365"/>
    <w:rsid w:val="00135C53"/>
    <w:rsid w:val="0014083B"/>
    <w:rsid w:val="00140F11"/>
    <w:rsid w:val="0014449F"/>
    <w:rsid w:val="001454A4"/>
    <w:rsid w:val="0014653C"/>
    <w:rsid w:val="00152A12"/>
    <w:rsid w:val="00155C10"/>
    <w:rsid w:val="00156D62"/>
    <w:rsid w:val="00156EFE"/>
    <w:rsid w:val="00160036"/>
    <w:rsid w:val="00162058"/>
    <w:rsid w:val="00162FBD"/>
    <w:rsid w:val="00163B92"/>
    <w:rsid w:val="00165147"/>
    <w:rsid w:val="001665AB"/>
    <w:rsid w:val="00172AC7"/>
    <w:rsid w:val="001735B5"/>
    <w:rsid w:val="001735FE"/>
    <w:rsid w:val="00173F8F"/>
    <w:rsid w:val="0018032E"/>
    <w:rsid w:val="00182F54"/>
    <w:rsid w:val="0018389B"/>
    <w:rsid w:val="00183C84"/>
    <w:rsid w:val="00186743"/>
    <w:rsid w:val="0018708B"/>
    <w:rsid w:val="0018753D"/>
    <w:rsid w:val="00190CB5"/>
    <w:rsid w:val="00192468"/>
    <w:rsid w:val="001953FB"/>
    <w:rsid w:val="00196E7F"/>
    <w:rsid w:val="0019726F"/>
    <w:rsid w:val="00197B3E"/>
    <w:rsid w:val="001A0CF8"/>
    <w:rsid w:val="001A1CDD"/>
    <w:rsid w:val="001A566C"/>
    <w:rsid w:val="001A59F7"/>
    <w:rsid w:val="001B031B"/>
    <w:rsid w:val="001B21EF"/>
    <w:rsid w:val="001B2229"/>
    <w:rsid w:val="001B34AA"/>
    <w:rsid w:val="001B7130"/>
    <w:rsid w:val="001C1240"/>
    <w:rsid w:val="001C3363"/>
    <w:rsid w:val="001C3D67"/>
    <w:rsid w:val="001C5D39"/>
    <w:rsid w:val="001C767C"/>
    <w:rsid w:val="001D3B32"/>
    <w:rsid w:val="001D51B7"/>
    <w:rsid w:val="001E0394"/>
    <w:rsid w:val="001E31CE"/>
    <w:rsid w:val="001E590C"/>
    <w:rsid w:val="001E742F"/>
    <w:rsid w:val="001F12DB"/>
    <w:rsid w:val="001F451A"/>
    <w:rsid w:val="001F48C8"/>
    <w:rsid w:val="001F7636"/>
    <w:rsid w:val="001F7A3A"/>
    <w:rsid w:val="001F7BC6"/>
    <w:rsid w:val="002002F5"/>
    <w:rsid w:val="00200BD4"/>
    <w:rsid w:val="002010F9"/>
    <w:rsid w:val="00201DE3"/>
    <w:rsid w:val="00205776"/>
    <w:rsid w:val="00207643"/>
    <w:rsid w:val="00207A02"/>
    <w:rsid w:val="00210141"/>
    <w:rsid w:val="00211C96"/>
    <w:rsid w:val="00214313"/>
    <w:rsid w:val="002146DA"/>
    <w:rsid w:val="00215459"/>
    <w:rsid w:val="002178F2"/>
    <w:rsid w:val="0022025A"/>
    <w:rsid w:val="00221B62"/>
    <w:rsid w:val="00221CD1"/>
    <w:rsid w:val="00221F89"/>
    <w:rsid w:val="0022240F"/>
    <w:rsid w:val="00222671"/>
    <w:rsid w:val="00224733"/>
    <w:rsid w:val="0022500C"/>
    <w:rsid w:val="002255BE"/>
    <w:rsid w:val="002258C6"/>
    <w:rsid w:val="00226A5E"/>
    <w:rsid w:val="00232F20"/>
    <w:rsid w:val="00236275"/>
    <w:rsid w:val="00236539"/>
    <w:rsid w:val="00243BDF"/>
    <w:rsid w:val="00245C8B"/>
    <w:rsid w:val="00247086"/>
    <w:rsid w:val="0025004D"/>
    <w:rsid w:val="00253583"/>
    <w:rsid w:val="002541A2"/>
    <w:rsid w:val="002548F2"/>
    <w:rsid w:val="002549A1"/>
    <w:rsid w:val="00255D54"/>
    <w:rsid w:val="00256279"/>
    <w:rsid w:val="0025693A"/>
    <w:rsid w:val="00257532"/>
    <w:rsid w:val="002605CB"/>
    <w:rsid w:val="002615F3"/>
    <w:rsid w:val="00265A09"/>
    <w:rsid w:val="00267D6A"/>
    <w:rsid w:val="0027015B"/>
    <w:rsid w:val="00270945"/>
    <w:rsid w:val="002712C5"/>
    <w:rsid w:val="00271339"/>
    <w:rsid w:val="002740E6"/>
    <w:rsid w:val="00275C4F"/>
    <w:rsid w:val="00277065"/>
    <w:rsid w:val="00277C83"/>
    <w:rsid w:val="00277DA7"/>
    <w:rsid w:val="00282BAD"/>
    <w:rsid w:val="002842A6"/>
    <w:rsid w:val="002842D8"/>
    <w:rsid w:val="002858FB"/>
    <w:rsid w:val="002864C3"/>
    <w:rsid w:val="0029126B"/>
    <w:rsid w:val="0029196B"/>
    <w:rsid w:val="00291ADF"/>
    <w:rsid w:val="002946FC"/>
    <w:rsid w:val="002971E1"/>
    <w:rsid w:val="002A0238"/>
    <w:rsid w:val="002A4F33"/>
    <w:rsid w:val="002A7115"/>
    <w:rsid w:val="002B1261"/>
    <w:rsid w:val="002B2081"/>
    <w:rsid w:val="002B22FD"/>
    <w:rsid w:val="002B3A4C"/>
    <w:rsid w:val="002B47D9"/>
    <w:rsid w:val="002B6796"/>
    <w:rsid w:val="002C03FC"/>
    <w:rsid w:val="002C12C8"/>
    <w:rsid w:val="002C2A0C"/>
    <w:rsid w:val="002C4B10"/>
    <w:rsid w:val="002C53F3"/>
    <w:rsid w:val="002C6407"/>
    <w:rsid w:val="002D147E"/>
    <w:rsid w:val="002D1FB8"/>
    <w:rsid w:val="002D2F7C"/>
    <w:rsid w:val="002D30D9"/>
    <w:rsid w:val="002D48C6"/>
    <w:rsid w:val="002D6047"/>
    <w:rsid w:val="002E2D50"/>
    <w:rsid w:val="002E2F9F"/>
    <w:rsid w:val="002E37B8"/>
    <w:rsid w:val="002E492A"/>
    <w:rsid w:val="002E4F34"/>
    <w:rsid w:val="002E64C6"/>
    <w:rsid w:val="002F0C2A"/>
    <w:rsid w:val="002F15AB"/>
    <w:rsid w:val="002F3378"/>
    <w:rsid w:val="002F400E"/>
    <w:rsid w:val="002F5916"/>
    <w:rsid w:val="0031070F"/>
    <w:rsid w:val="00311E77"/>
    <w:rsid w:val="0031237C"/>
    <w:rsid w:val="00312403"/>
    <w:rsid w:val="00313A4C"/>
    <w:rsid w:val="00320ED5"/>
    <w:rsid w:val="00323033"/>
    <w:rsid w:val="00325448"/>
    <w:rsid w:val="0032597A"/>
    <w:rsid w:val="00327909"/>
    <w:rsid w:val="00327C95"/>
    <w:rsid w:val="00331C7A"/>
    <w:rsid w:val="003326E0"/>
    <w:rsid w:val="003335F5"/>
    <w:rsid w:val="00340F93"/>
    <w:rsid w:val="00341FFC"/>
    <w:rsid w:val="003421B8"/>
    <w:rsid w:val="003433F2"/>
    <w:rsid w:val="003437A1"/>
    <w:rsid w:val="0034699C"/>
    <w:rsid w:val="00351C9B"/>
    <w:rsid w:val="00351F16"/>
    <w:rsid w:val="003522E5"/>
    <w:rsid w:val="0035395C"/>
    <w:rsid w:val="00353C40"/>
    <w:rsid w:val="00362280"/>
    <w:rsid w:val="003625C0"/>
    <w:rsid w:val="003636D2"/>
    <w:rsid w:val="003648EE"/>
    <w:rsid w:val="00366B75"/>
    <w:rsid w:val="00366FA2"/>
    <w:rsid w:val="0037447E"/>
    <w:rsid w:val="00380927"/>
    <w:rsid w:val="0038365F"/>
    <w:rsid w:val="00387417"/>
    <w:rsid w:val="0038751B"/>
    <w:rsid w:val="003907F9"/>
    <w:rsid w:val="003921CD"/>
    <w:rsid w:val="0039396F"/>
    <w:rsid w:val="00394147"/>
    <w:rsid w:val="003949DE"/>
    <w:rsid w:val="00397728"/>
    <w:rsid w:val="003A0584"/>
    <w:rsid w:val="003A059A"/>
    <w:rsid w:val="003A06ED"/>
    <w:rsid w:val="003A58B9"/>
    <w:rsid w:val="003A7343"/>
    <w:rsid w:val="003A74B0"/>
    <w:rsid w:val="003A78D5"/>
    <w:rsid w:val="003A7D09"/>
    <w:rsid w:val="003B19EB"/>
    <w:rsid w:val="003B2E9A"/>
    <w:rsid w:val="003B3223"/>
    <w:rsid w:val="003B4250"/>
    <w:rsid w:val="003B5060"/>
    <w:rsid w:val="003B55F8"/>
    <w:rsid w:val="003B59D1"/>
    <w:rsid w:val="003B76C6"/>
    <w:rsid w:val="003C27FD"/>
    <w:rsid w:val="003C3595"/>
    <w:rsid w:val="003C6446"/>
    <w:rsid w:val="003C75C9"/>
    <w:rsid w:val="003D117E"/>
    <w:rsid w:val="003D15F2"/>
    <w:rsid w:val="003D1E32"/>
    <w:rsid w:val="003D3ABE"/>
    <w:rsid w:val="003D3E3B"/>
    <w:rsid w:val="003D5CC9"/>
    <w:rsid w:val="003D5E6A"/>
    <w:rsid w:val="003E3ED9"/>
    <w:rsid w:val="003E5B94"/>
    <w:rsid w:val="003E6B95"/>
    <w:rsid w:val="003F08AE"/>
    <w:rsid w:val="003F102A"/>
    <w:rsid w:val="003F29DC"/>
    <w:rsid w:val="003F2AC3"/>
    <w:rsid w:val="003F2E97"/>
    <w:rsid w:val="003F5182"/>
    <w:rsid w:val="003F6181"/>
    <w:rsid w:val="00403448"/>
    <w:rsid w:val="00403DAA"/>
    <w:rsid w:val="00404D5F"/>
    <w:rsid w:val="004052A3"/>
    <w:rsid w:val="004052C2"/>
    <w:rsid w:val="00406DD1"/>
    <w:rsid w:val="0041207C"/>
    <w:rsid w:val="004143DC"/>
    <w:rsid w:val="0041572A"/>
    <w:rsid w:val="00417F14"/>
    <w:rsid w:val="004224BF"/>
    <w:rsid w:val="004254BB"/>
    <w:rsid w:val="00431B6F"/>
    <w:rsid w:val="004343A5"/>
    <w:rsid w:val="004368F7"/>
    <w:rsid w:val="00436E32"/>
    <w:rsid w:val="0044083D"/>
    <w:rsid w:val="00443E4D"/>
    <w:rsid w:val="00444A12"/>
    <w:rsid w:val="00444D32"/>
    <w:rsid w:val="004460C9"/>
    <w:rsid w:val="00446BF1"/>
    <w:rsid w:val="00450C8D"/>
    <w:rsid w:val="00452C65"/>
    <w:rsid w:val="00452D92"/>
    <w:rsid w:val="00452F7A"/>
    <w:rsid w:val="00453FD3"/>
    <w:rsid w:val="004564E3"/>
    <w:rsid w:val="00460381"/>
    <w:rsid w:val="00460E20"/>
    <w:rsid w:val="00461218"/>
    <w:rsid w:val="00461EDD"/>
    <w:rsid w:val="00462551"/>
    <w:rsid w:val="004637F6"/>
    <w:rsid w:val="00464D00"/>
    <w:rsid w:val="00466C56"/>
    <w:rsid w:val="00473B23"/>
    <w:rsid w:val="0047496E"/>
    <w:rsid w:val="00474AF0"/>
    <w:rsid w:val="004757E2"/>
    <w:rsid w:val="00475EB9"/>
    <w:rsid w:val="00482E10"/>
    <w:rsid w:val="00485BFF"/>
    <w:rsid w:val="00485E19"/>
    <w:rsid w:val="00486415"/>
    <w:rsid w:val="0048739B"/>
    <w:rsid w:val="004909A6"/>
    <w:rsid w:val="0049366B"/>
    <w:rsid w:val="00495877"/>
    <w:rsid w:val="00495F23"/>
    <w:rsid w:val="00496723"/>
    <w:rsid w:val="004972A1"/>
    <w:rsid w:val="004A0419"/>
    <w:rsid w:val="004A15AA"/>
    <w:rsid w:val="004A5708"/>
    <w:rsid w:val="004A77CD"/>
    <w:rsid w:val="004B0A19"/>
    <w:rsid w:val="004B19FE"/>
    <w:rsid w:val="004B34A7"/>
    <w:rsid w:val="004B3D1C"/>
    <w:rsid w:val="004B5837"/>
    <w:rsid w:val="004B5D25"/>
    <w:rsid w:val="004B69D7"/>
    <w:rsid w:val="004C0114"/>
    <w:rsid w:val="004C0ACB"/>
    <w:rsid w:val="004C23FA"/>
    <w:rsid w:val="004C2E5F"/>
    <w:rsid w:val="004C333D"/>
    <w:rsid w:val="004C3996"/>
    <w:rsid w:val="004C51A7"/>
    <w:rsid w:val="004C6165"/>
    <w:rsid w:val="004C6549"/>
    <w:rsid w:val="004D2A13"/>
    <w:rsid w:val="004D61A2"/>
    <w:rsid w:val="004D6243"/>
    <w:rsid w:val="004D79F7"/>
    <w:rsid w:val="004E165D"/>
    <w:rsid w:val="004E1AE3"/>
    <w:rsid w:val="004E240D"/>
    <w:rsid w:val="004E5C12"/>
    <w:rsid w:val="004E5CE2"/>
    <w:rsid w:val="004E60F0"/>
    <w:rsid w:val="004F021D"/>
    <w:rsid w:val="004F124D"/>
    <w:rsid w:val="004F19C7"/>
    <w:rsid w:val="004F3697"/>
    <w:rsid w:val="004F4FF6"/>
    <w:rsid w:val="004F6705"/>
    <w:rsid w:val="0050137B"/>
    <w:rsid w:val="00502C80"/>
    <w:rsid w:val="005036EA"/>
    <w:rsid w:val="00504A57"/>
    <w:rsid w:val="0050791F"/>
    <w:rsid w:val="00511134"/>
    <w:rsid w:val="00511201"/>
    <w:rsid w:val="0051270B"/>
    <w:rsid w:val="00513C22"/>
    <w:rsid w:val="00515710"/>
    <w:rsid w:val="005226AB"/>
    <w:rsid w:val="005308EE"/>
    <w:rsid w:val="00530916"/>
    <w:rsid w:val="00530AE0"/>
    <w:rsid w:val="00532268"/>
    <w:rsid w:val="00533A42"/>
    <w:rsid w:val="00535978"/>
    <w:rsid w:val="00535D6E"/>
    <w:rsid w:val="00540A3E"/>
    <w:rsid w:val="005414C1"/>
    <w:rsid w:val="005428F5"/>
    <w:rsid w:val="00542DAE"/>
    <w:rsid w:val="005442FA"/>
    <w:rsid w:val="00544C8C"/>
    <w:rsid w:val="0054790F"/>
    <w:rsid w:val="00552F58"/>
    <w:rsid w:val="0055378B"/>
    <w:rsid w:val="00555829"/>
    <w:rsid w:val="00563DB0"/>
    <w:rsid w:val="0056521D"/>
    <w:rsid w:val="00567D7A"/>
    <w:rsid w:val="00567E27"/>
    <w:rsid w:val="005705FB"/>
    <w:rsid w:val="0057264A"/>
    <w:rsid w:val="00573BA3"/>
    <w:rsid w:val="0057740E"/>
    <w:rsid w:val="005777FA"/>
    <w:rsid w:val="00580122"/>
    <w:rsid w:val="00580E33"/>
    <w:rsid w:val="005811A3"/>
    <w:rsid w:val="00581ADC"/>
    <w:rsid w:val="00592997"/>
    <w:rsid w:val="00592F81"/>
    <w:rsid w:val="00593F44"/>
    <w:rsid w:val="00594685"/>
    <w:rsid w:val="00594FE8"/>
    <w:rsid w:val="00595F33"/>
    <w:rsid w:val="00597D56"/>
    <w:rsid w:val="005A0AD3"/>
    <w:rsid w:val="005A426B"/>
    <w:rsid w:val="005A54A2"/>
    <w:rsid w:val="005A55AC"/>
    <w:rsid w:val="005A5E22"/>
    <w:rsid w:val="005A7593"/>
    <w:rsid w:val="005B03D1"/>
    <w:rsid w:val="005B1AC4"/>
    <w:rsid w:val="005B218C"/>
    <w:rsid w:val="005B4875"/>
    <w:rsid w:val="005B5267"/>
    <w:rsid w:val="005C40A3"/>
    <w:rsid w:val="005C40B2"/>
    <w:rsid w:val="005C5E08"/>
    <w:rsid w:val="005C6DDB"/>
    <w:rsid w:val="005C7BD1"/>
    <w:rsid w:val="005D07A7"/>
    <w:rsid w:val="005D07DF"/>
    <w:rsid w:val="005D2482"/>
    <w:rsid w:val="005D39A2"/>
    <w:rsid w:val="005D3F3C"/>
    <w:rsid w:val="005D4298"/>
    <w:rsid w:val="005D5DC0"/>
    <w:rsid w:val="005D6CA9"/>
    <w:rsid w:val="005E5779"/>
    <w:rsid w:val="005E5907"/>
    <w:rsid w:val="005E5DD7"/>
    <w:rsid w:val="005F399C"/>
    <w:rsid w:val="006008C8"/>
    <w:rsid w:val="00601EE9"/>
    <w:rsid w:val="0060239F"/>
    <w:rsid w:val="00604762"/>
    <w:rsid w:val="006141FA"/>
    <w:rsid w:val="006152B3"/>
    <w:rsid w:val="00616039"/>
    <w:rsid w:val="00616529"/>
    <w:rsid w:val="00620494"/>
    <w:rsid w:val="00621497"/>
    <w:rsid w:val="00621EC7"/>
    <w:rsid w:val="0062284C"/>
    <w:rsid w:val="00623193"/>
    <w:rsid w:val="00623747"/>
    <w:rsid w:val="00626229"/>
    <w:rsid w:val="006265A3"/>
    <w:rsid w:val="00627765"/>
    <w:rsid w:val="00632DFF"/>
    <w:rsid w:val="00634782"/>
    <w:rsid w:val="00636CE2"/>
    <w:rsid w:val="006374D4"/>
    <w:rsid w:val="006404AF"/>
    <w:rsid w:val="006427D7"/>
    <w:rsid w:val="00644060"/>
    <w:rsid w:val="00646371"/>
    <w:rsid w:val="006501CE"/>
    <w:rsid w:val="006502A2"/>
    <w:rsid w:val="0065031C"/>
    <w:rsid w:val="00651B98"/>
    <w:rsid w:val="00652688"/>
    <w:rsid w:val="006532D1"/>
    <w:rsid w:val="006536D1"/>
    <w:rsid w:val="006551E4"/>
    <w:rsid w:val="0065553C"/>
    <w:rsid w:val="00662B7A"/>
    <w:rsid w:val="006645FF"/>
    <w:rsid w:val="0066791A"/>
    <w:rsid w:val="006709CD"/>
    <w:rsid w:val="00670D01"/>
    <w:rsid w:val="00672331"/>
    <w:rsid w:val="00673DEE"/>
    <w:rsid w:val="00675CF1"/>
    <w:rsid w:val="00676C0B"/>
    <w:rsid w:val="00681AA2"/>
    <w:rsid w:val="006824B6"/>
    <w:rsid w:val="0068388D"/>
    <w:rsid w:val="00683AF8"/>
    <w:rsid w:val="00684765"/>
    <w:rsid w:val="00684C7C"/>
    <w:rsid w:val="006854A6"/>
    <w:rsid w:val="006859D9"/>
    <w:rsid w:val="00686906"/>
    <w:rsid w:val="00687CBB"/>
    <w:rsid w:val="00690320"/>
    <w:rsid w:val="00691A2A"/>
    <w:rsid w:val="006948CB"/>
    <w:rsid w:val="00697B00"/>
    <w:rsid w:val="006A5A9D"/>
    <w:rsid w:val="006B01FD"/>
    <w:rsid w:val="006B1125"/>
    <w:rsid w:val="006B2D5A"/>
    <w:rsid w:val="006B5E4A"/>
    <w:rsid w:val="006B64C8"/>
    <w:rsid w:val="006B7D00"/>
    <w:rsid w:val="006B7D25"/>
    <w:rsid w:val="006C0202"/>
    <w:rsid w:val="006C1D26"/>
    <w:rsid w:val="006C28E0"/>
    <w:rsid w:val="006C3A0F"/>
    <w:rsid w:val="006C477B"/>
    <w:rsid w:val="006C673F"/>
    <w:rsid w:val="006D13A4"/>
    <w:rsid w:val="006D30FD"/>
    <w:rsid w:val="006D3F6E"/>
    <w:rsid w:val="006D7CB2"/>
    <w:rsid w:val="006E0071"/>
    <w:rsid w:val="006E050D"/>
    <w:rsid w:val="006E1665"/>
    <w:rsid w:val="006E1F21"/>
    <w:rsid w:val="006F1996"/>
    <w:rsid w:val="006F2D1B"/>
    <w:rsid w:val="006F44CE"/>
    <w:rsid w:val="00701EAE"/>
    <w:rsid w:val="00704610"/>
    <w:rsid w:val="007060BE"/>
    <w:rsid w:val="0070750F"/>
    <w:rsid w:val="00710A69"/>
    <w:rsid w:val="00710A8D"/>
    <w:rsid w:val="00711854"/>
    <w:rsid w:val="0071425F"/>
    <w:rsid w:val="0071784F"/>
    <w:rsid w:val="007179C1"/>
    <w:rsid w:val="007200DA"/>
    <w:rsid w:val="00721275"/>
    <w:rsid w:val="00722C35"/>
    <w:rsid w:val="00723FDA"/>
    <w:rsid w:val="007252B8"/>
    <w:rsid w:val="007253D4"/>
    <w:rsid w:val="00726C0D"/>
    <w:rsid w:val="0072797E"/>
    <w:rsid w:val="007279A6"/>
    <w:rsid w:val="00727F59"/>
    <w:rsid w:val="007332D4"/>
    <w:rsid w:val="00735494"/>
    <w:rsid w:val="00735F49"/>
    <w:rsid w:val="00736CF4"/>
    <w:rsid w:val="0073711B"/>
    <w:rsid w:val="0073792E"/>
    <w:rsid w:val="007429F8"/>
    <w:rsid w:val="00742A77"/>
    <w:rsid w:val="00742C28"/>
    <w:rsid w:val="00742C57"/>
    <w:rsid w:val="007443AE"/>
    <w:rsid w:val="00746868"/>
    <w:rsid w:val="00746CB3"/>
    <w:rsid w:val="00752671"/>
    <w:rsid w:val="0075301B"/>
    <w:rsid w:val="00754B31"/>
    <w:rsid w:val="00755F9B"/>
    <w:rsid w:val="007603B8"/>
    <w:rsid w:val="00760DB7"/>
    <w:rsid w:val="00760DD9"/>
    <w:rsid w:val="00760DDF"/>
    <w:rsid w:val="0076175D"/>
    <w:rsid w:val="007632C6"/>
    <w:rsid w:val="0076471B"/>
    <w:rsid w:val="0076611F"/>
    <w:rsid w:val="007672CE"/>
    <w:rsid w:val="0076779A"/>
    <w:rsid w:val="00770245"/>
    <w:rsid w:val="00770F1D"/>
    <w:rsid w:val="00771238"/>
    <w:rsid w:val="00771586"/>
    <w:rsid w:val="00771DA6"/>
    <w:rsid w:val="00773216"/>
    <w:rsid w:val="00773B59"/>
    <w:rsid w:val="007753DE"/>
    <w:rsid w:val="0077647D"/>
    <w:rsid w:val="007808CE"/>
    <w:rsid w:val="00781E15"/>
    <w:rsid w:val="0078411A"/>
    <w:rsid w:val="00784EFD"/>
    <w:rsid w:val="00786122"/>
    <w:rsid w:val="007913AE"/>
    <w:rsid w:val="00793AA7"/>
    <w:rsid w:val="0079584F"/>
    <w:rsid w:val="00796773"/>
    <w:rsid w:val="00796ABF"/>
    <w:rsid w:val="00796CBB"/>
    <w:rsid w:val="00797995"/>
    <w:rsid w:val="007A12B9"/>
    <w:rsid w:val="007A1DA3"/>
    <w:rsid w:val="007A4428"/>
    <w:rsid w:val="007A5511"/>
    <w:rsid w:val="007B03AC"/>
    <w:rsid w:val="007B0E92"/>
    <w:rsid w:val="007B247D"/>
    <w:rsid w:val="007B27C8"/>
    <w:rsid w:val="007B4DBB"/>
    <w:rsid w:val="007C5101"/>
    <w:rsid w:val="007C51B7"/>
    <w:rsid w:val="007C561A"/>
    <w:rsid w:val="007D3B8E"/>
    <w:rsid w:val="007D6C03"/>
    <w:rsid w:val="007D77C1"/>
    <w:rsid w:val="007E191B"/>
    <w:rsid w:val="007E32FB"/>
    <w:rsid w:val="007E4049"/>
    <w:rsid w:val="007E40EB"/>
    <w:rsid w:val="007E7439"/>
    <w:rsid w:val="007F4290"/>
    <w:rsid w:val="007F6593"/>
    <w:rsid w:val="007F79F8"/>
    <w:rsid w:val="007F7D9A"/>
    <w:rsid w:val="00801A07"/>
    <w:rsid w:val="00802FF5"/>
    <w:rsid w:val="00804F97"/>
    <w:rsid w:val="008057FA"/>
    <w:rsid w:val="00806047"/>
    <w:rsid w:val="00807452"/>
    <w:rsid w:val="00807BF4"/>
    <w:rsid w:val="0081063A"/>
    <w:rsid w:val="00813628"/>
    <w:rsid w:val="00816985"/>
    <w:rsid w:val="00817BFC"/>
    <w:rsid w:val="00817FED"/>
    <w:rsid w:val="00822A2A"/>
    <w:rsid w:val="00822D82"/>
    <w:rsid w:val="0083245C"/>
    <w:rsid w:val="00832F8A"/>
    <w:rsid w:val="00834FEE"/>
    <w:rsid w:val="00837353"/>
    <w:rsid w:val="008426E4"/>
    <w:rsid w:val="00843F19"/>
    <w:rsid w:val="00845A1D"/>
    <w:rsid w:val="00846ADD"/>
    <w:rsid w:val="00846D95"/>
    <w:rsid w:val="00846FFF"/>
    <w:rsid w:val="00851222"/>
    <w:rsid w:val="008514BA"/>
    <w:rsid w:val="00852A54"/>
    <w:rsid w:val="00853177"/>
    <w:rsid w:val="00854B0F"/>
    <w:rsid w:val="00856D24"/>
    <w:rsid w:val="00856FA9"/>
    <w:rsid w:val="00860012"/>
    <w:rsid w:val="008606A7"/>
    <w:rsid w:val="008611BF"/>
    <w:rsid w:val="008613FB"/>
    <w:rsid w:val="00862EBF"/>
    <w:rsid w:val="00863275"/>
    <w:rsid w:val="00863765"/>
    <w:rsid w:val="008672EE"/>
    <w:rsid w:val="0087139C"/>
    <w:rsid w:val="00872EE1"/>
    <w:rsid w:val="00876BD5"/>
    <w:rsid w:val="00880ABF"/>
    <w:rsid w:val="00882F3D"/>
    <w:rsid w:val="008834B0"/>
    <w:rsid w:val="008844B0"/>
    <w:rsid w:val="00885A27"/>
    <w:rsid w:val="00886F7D"/>
    <w:rsid w:val="00887780"/>
    <w:rsid w:val="00893A5B"/>
    <w:rsid w:val="00893DFB"/>
    <w:rsid w:val="00895E7E"/>
    <w:rsid w:val="0089609F"/>
    <w:rsid w:val="00897227"/>
    <w:rsid w:val="00897C54"/>
    <w:rsid w:val="008A0BB0"/>
    <w:rsid w:val="008A2615"/>
    <w:rsid w:val="008A317D"/>
    <w:rsid w:val="008A45CC"/>
    <w:rsid w:val="008A58B1"/>
    <w:rsid w:val="008A5A7F"/>
    <w:rsid w:val="008A5CE0"/>
    <w:rsid w:val="008A7FF1"/>
    <w:rsid w:val="008B01E9"/>
    <w:rsid w:val="008B0704"/>
    <w:rsid w:val="008B21B2"/>
    <w:rsid w:val="008B2EFF"/>
    <w:rsid w:val="008B3925"/>
    <w:rsid w:val="008B43A0"/>
    <w:rsid w:val="008B55F2"/>
    <w:rsid w:val="008B5BB8"/>
    <w:rsid w:val="008B6CD0"/>
    <w:rsid w:val="008C08CF"/>
    <w:rsid w:val="008C0FA1"/>
    <w:rsid w:val="008C47B8"/>
    <w:rsid w:val="008C6CCB"/>
    <w:rsid w:val="008C6DDA"/>
    <w:rsid w:val="008C791D"/>
    <w:rsid w:val="008C7DEA"/>
    <w:rsid w:val="008D0AC5"/>
    <w:rsid w:val="008D15CF"/>
    <w:rsid w:val="008D2495"/>
    <w:rsid w:val="008D2A0C"/>
    <w:rsid w:val="008D3DC6"/>
    <w:rsid w:val="008D5D25"/>
    <w:rsid w:val="008D65A6"/>
    <w:rsid w:val="008E02D6"/>
    <w:rsid w:val="008E0777"/>
    <w:rsid w:val="008E0934"/>
    <w:rsid w:val="008E0A90"/>
    <w:rsid w:val="008E2A9B"/>
    <w:rsid w:val="008E4623"/>
    <w:rsid w:val="008E7734"/>
    <w:rsid w:val="008F042F"/>
    <w:rsid w:val="008F1496"/>
    <w:rsid w:val="008F536F"/>
    <w:rsid w:val="008F7E82"/>
    <w:rsid w:val="00900260"/>
    <w:rsid w:val="009010B5"/>
    <w:rsid w:val="00907E74"/>
    <w:rsid w:val="009101C0"/>
    <w:rsid w:val="009122A3"/>
    <w:rsid w:val="0091382E"/>
    <w:rsid w:val="00914FC6"/>
    <w:rsid w:val="00915332"/>
    <w:rsid w:val="00916477"/>
    <w:rsid w:val="009169DD"/>
    <w:rsid w:val="00921C20"/>
    <w:rsid w:val="0092245E"/>
    <w:rsid w:val="009229CA"/>
    <w:rsid w:val="009270D9"/>
    <w:rsid w:val="009277AA"/>
    <w:rsid w:val="00927C06"/>
    <w:rsid w:val="00930608"/>
    <w:rsid w:val="0093102B"/>
    <w:rsid w:val="009313DA"/>
    <w:rsid w:val="00936519"/>
    <w:rsid w:val="0093738D"/>
    <w:rsid w:val="009374FB"/>
    <w:rsid w:val="009376F7"/>
    <w:rsid w:val="00937A15"/>
    <w:rsid w:val="00940BFE"/>
    <w:rsid w:val="0094189C"/>
    <w:rsid w:val="00942841"/>
    <w:rsid w:val="0094476A"/>
    <w:rsid w:val="00945779"/>
    <w:rsid w:val="00952DAE"/>
    <w:rsid w:val="00956278"/>
    <w:rsid w:val="00956890"/>
    <w:rsid w:val="009569FE"/>
    <w:rsid w:val="0095734A"/>
    <w:rsid w:val="0096068F"/>
    <w:rsid w:val="00961105"/>
    <w:rsid w:val="00962928"/>
    <w:rsid w:val="00962CA0"/>
    <w:rsid w:val="00962D9E"/>
    <w:rsid w:val="00964397"/>
    <w:rsid w:val="009644F5"/>
    <w:rsid w:val="00966A49"/>
    <w:rsid w:val="00967451"/>
    <w:rsid w:val="009708B9"/>
    <w:rsid w:val="00971A9A"/>
    <w:rsid w:val="009739BB"/>
    <w:rsid w:val="00974469"/>
    <w:rsid w:val="009843FB"/>
    <w:rsid w:val="00984602"/>
    <w:rsid w:val="009852BB"/>
    <w:rsid w:val="00985D2D"/>
    <w:rsid w:val="009863DF"/>
    <w:rsid w:val="0098712F"/>
    <w:rsid w:val="0098739B"/>
    <w:rsid w:val="0099081F"/>
    <w:rsid w:val="009928C9"/>
    <w:rsid w:val="00992F08"/>
    <w:rsid w:val="00994032"/>
    <w:rsid w:val="00994FDC"/>
    <w:rsid w:val="00997E23"/>
    <w:rsid w:val="00997F2D"/>
    <w:rsid w:val="009A0AFB"/>
    <w:rsid w:val="009A1262"/>
    <w:rsid w:val="009A34C2"/>
    <w:rsid w:val="009A3CBA"/>
    <w:rsid w:val="009A4063"/>
    <w:rsid w:val="009A5A80"/>
    <w:rsid w:val="009A6935"/>
    <w:rsid w:val="009B241C"/>
    <w:rsid w:val="009B29CB"/>
    <w:rsid w:val="009B331C"/>
    <w:rsid w:val="009B6092"/>
    <w:rsid w:val="009B6507"/>
    <w:rsid w:val="009B6663"/>
    <w:rsid w:val="009B6855"/>
    <w:rsid w:val="009C021C"/>
    <w:rsid w:val="009C091E"/>
    <w:rsid w:val="009C4597"/>
    <w:rsid w:val="009C6E9E"/>
    <w:rsid w:val="009D1599"/>
    <w:rsid w:val="009D4299"/>
    <w:rsid w:val="009D45B9"/>
    <w:rsid w:val="009D611C"/>
    <w:rsid w:val="009D6ED1"/>
    <w:rsid w:val="009D7D43"/>
    <w:rsid w:val="009E0DE6"/>
    <w:rsid w:val="009E194F"/>
    <w:rsid w:val="009F01AE"/>
    <w:rsid w:val="009F051B"/>
    <w:rsid w:val="009F0C65"/>
    <w:rsid w:val="009F1D15"/>
    <w:rsid w:val="009F23D4"/>
    <w:rsid w:val="009F476F"/>
    <w:rsid w:val="009F5104"/>
    <w:rsid w:val="009F5E5B"/>
    <w:rsid w:val="009F6B7E"/>
    <w:rsid w:val="009F77F5"/>
    <w:rsid w:val="00A00E28"/>
    <w:rsid w:val="00A04B31"/>
    <w:rsid w:val="00A04C69"/>
    <w:rsid w:val="00A064FE"/>
    <w:rsid w:val="00A1064B"/>
    <w:rsid w:val="00A1107A"/>
    <w:rsid w:val="00A11144"/>
    <w:rsid w:val="00A1146D"/>
    <w:rsid w:val="00A11A11"/>
    <w:rsid w:val="00A13767"/>
    <w:rsid w:val="00A14513"/>
    <w:rsid w:val="00A178AA"/>
    <w:rsid w:val="00A22F72"/>
    <w:rsid w:val="00A23769"/>
    <w:rsid w:val="00A27069"/>
    <w:rsid w:val="00A304CA"/>
    <w:rsid w:val="00A309EF"/>
    <w:rsid w:val="00A3105C"/>
    <w:rsid w:val="00A3147F"/>
    <w:rsid w:val="00A31765"/>
    <w:rsid w:val="00A334BD"/>
    <w:rsid w:val="00A33F6F"/>
    <w:rsid w:val="00A34537"/>
    <w:rsid w:val="00A3655E"/>
    <w:rsid w:val="00A374FD"/>
    <w:rsid w:val="00A421CB"/>
    <w:rsid w:val="00A42348"/>
    <w:rsid w:val="00A463E2"/>
    <w:rsid w:val="00A47FB1"/>
    <w:rsid w:val="00A511C5"/>
    <w:rsid w:val="00A56823"/>
    <w:rsid w:val="00A60510"/>
    <w:rsid w:val="00A61793"/>
    <w:rsid w:val="00A62A78"/>
    <w:rsid w:val="00A6360D"/>
    <w:rsid w:val="00A64ED4"/>
    <w:rsid w:val="00A652B1"/>
    <w:rsid w:val="00A6762C"/>
    <w:rsid w:val="00A77219"/>
    <w:rsid w:val="00A77AC8"/>
    <w:rsid w:val="00A80975"/>
    <w:rsid w:val="00A821BD"/>
    <w:rsid w:val="00A82574"/>
    <w:rsid w:val="00A82999"/>
    <w:rsid w:val="00A83A6B"/>
    <w:rsid w:val="00A83D0D"/>
    <w:rsid w:val="00A845AF"/>
    <w:rsid w:val="00A85533"/>
    <w:rsid w:val="00A864E4"/>
    <w:rsid w:val="00A86B21"/>
    <w:rsid w:val="00A8744B"/>
    <w:rsid w:val="00A8775E"/>
    <w:rsid w:val="00A92612"/>
    <w:rsid w:val="00A939DD"/>
    <w:rsid w:val="00A946B3"/>
    <w:rsid w:val="00A94DDB"/>
    <w:rsid w:val="00AA19CF"/>
    <w:rsid w:val="00AA2CE7"/>
    <w:rsid w:val="00AA579D"/>
    <w:rsid w:val="00AA58B2"/>
    <w:rsid w:val="00AB3F12"/>
    <w:rsid w:val="00AB4298"/>
    <w:rsid w:val="00AB6E65"/>
    <w:rsid w:val="00AC0EAF"/>
    <w:rsid w:val="00AC1DEB"/>
    <w:rsid w:val="00AC3BF1"/>
    <w:rsid w:val="00AC4924"/>
    <w:rsid w:val="00AD26DC"/>
    <w:rsid w:val="00AD37CE"/>
    <w:rsid w:val="00AD38ED"/>
    <w:rsid w:val="00AD69D9"/>
    <w:rsid w:val="00AE0650"/>
    <w:rsid w:val="00AE25BD"/>
    <w:rsid w:val="00AE25F4"/>
    <w:rsid w:val="00AE3392"/>
    <w:rsid w:val="00AE54BF"/>
    <w:rsid w:val="00AE584B"/>
    <w:rsid w:val="00AE6E0F"/>
    <w:rsid w:val="00AF3AB1"/>
    <w:rsid w:val="00AF4375"/>
    <w:rsid w:val="00AF4B86"/>
    <w:rsid w:val="00AF5F6F"/>
    <w:rsid w:val="00AF6AB5"/>
    <w:rsid w:val="00AF6D02"/>
    <w:rsid w:val="00AF72EA"/>
    <w:rsid w:val="00AF73DE"/>
    <w:rsid w:val="00B03D15"/>
    <w:rsid w:val="00B044D5"/>
    <w:rsid w:val="00B068B7"/>
    <w:rsid w:val="00B07072"/>
    <w:rsid w:val="00B112B2"/>
    <w:rsid w:val="00B169AE"/>
    <w:rsid w:val="00B179DF"/>
    <w:rsid w:val="00B227CC"/>
    <w:rsid w:val="00B24575"/>
    <w:rsid w:val="00B25B61"/>
    <w:rsid w:val="00B31197"/>
    <w:rsid w:val="00B3665E"/>
    <w:rsid w:val="00B36E5E"/>
    <w:rsid w:val="00B3720F"/>
    <w:rsid w:val="00B40A9F"/>
    <w:rsid w:val="00B42266"/>
    <w:rsid w:val="00B42DCF"/>
    <w:rsid w:val="00B435AB"/>
    <w:rsid w:val="00B4373D"/>
    <w:rsid w:val="00B43DB6"/>
    <w:rsid w:val="00B4510D"/>
    <w:rsid w:val="00B47FB6"/>
    <w:rsid w:val="00B511EA"/>
    <w:rsid w:val="00B51825"/>
    <w:rsid w:val="00B520BA"/>
    <w:rsid w:val="00B5435B"/>
    <w:rsid w:val="00B5546C"/>
    <w:rsid w:val="00B55598"/>
    <w:rsid w:val="00B56739"/>
    <w:rsid w:val="00B56913"/>
    <w:rsid w:val="00B638B5"/>
    <w:rsid w:val="00B702EB"/>
    <w:rsid w:val="00B703C1"/>
    <w:rsid w:val="00B70E08"/>
    <w:rsid w:val="00B72A27"/>
    <w:rsid w:val="00B72BB7"/>
    <w:rsid w:val="00B72FA3"/>
    <w:rsid w:val="00B76C95"/>
    <w:rsid w:val="00B8056A"/>
    <w:rsid w:val="00B80EAE"/>
    <w:rsid w:val="00B81E39"/>
    <w:rsid w:val="00B835A6"/>
    <w:rsid w:val="00B841B5"/>
    <w:rsid w:val="00B903FA"/>
    <w:rsid w:val="00B906C5"/>
    <w:rsid w:val="00B94A91"/>
    <w:rsid w:val="00BA1A96"/>
    <w:rsid w:val="00BA2318"/>
    <w:rsid w:val="00BA4F42"/>
    <w:rsid w:val="00BA5501"/>
    <w:rsid w:val="00BA7AD5"/>
    <w:rsid w:val="00BB0D07"/>
    <w:rsid w:val="00BB14BF"/>
    <w:rsid w:val="00BB2828"/>
    <w:rsid w:val="00BB31C3"/>
    <w:rsid w:val="00BB562F"/>
    <w:rsid w:val="00BC3E32"/>
    <w:rsid w:val="00BC5715"/>
    <w:rsid w:val="00BD1B15"/>
    <w:rsid w:val="00BD2ADC"/>
    <w:rsid w:val="00BD3DAC"/>
    <w:rsid w:val="00BD3EBC"/>
    <w:rsid w:val="00BD419A"/>
    <w:rsid w:val="00BD4FA0"/>
    <w:rsid w:val="00BD5F68"/>
    <w:rsid w:val="00BD6AE8"/>
    <w:rsid w:val="00BD7501"/>
    <w:rsid w:val="00BD7DC4"/>
    <w:rsid w:val="00BE01DD"/>
    <w:rsid w:val="00BE3C28"/>
    <w:rsid w:val="00BE5469"/>
    <w:rsid w:val="00BE60FD"/>
    <w:rsid w:val="00BE7FCA"/>
    <w:rsid w:val="00BF1CDB"/>
    <w:rsid w:val="00BF2520"/>
    <w:rsid w:val="00BF2E16"/>
    <w:rsid w:val="00BF3591"/>
    <w:rsid w:val="00BF4190"/>
    <w:rsid w:val="00BF48FA"/>
    <w:rsid w:val="00BF4B4B"/>
    <w:rsid w:val="00C020DF"/>
    <w:rsid w:val="00C03097"/>
    <w:rsid w:val="00C03A75"/>
    <w:rsid w:val="00C03E25"/>
    <w:rsid w:val="00C041B1"/>
    <w:rsid w:val="00C06539"/>
    <w:rsid w:val="00C06DA0"/>
    <w:rsid w:val="00C11519"/>
    <w:rsid w:val="00C11B54"/>
    <w:rsid w:val="00C130C2"/>
    <w:rsid w:val="00C13E9F"/>
    <w:rsid w:val="00C14E1D"/>
    <w:rsid w:val="00C152BD"/>
    <w:rsid w:val="00C16ECB"/>
    <w:rsid w:val="00C24A07"/>
    <w:rsid w:val="00C24D5A"/>
    <w:rsid w:val="00C25444"/>
    <w:rsid w:val="00C26FD1"/>
    <w:rsid w:val="00C2790C"/>
    <w:rsid w:val="00C30D57"/>
    <w:rsid w:val="00C31FBA"/>
    <w:rsid w:val="00C33404"/>
    <w:rsid w:val="00C335BC"/>
    <w:rsid w:val="00C33FC7"/>
    <w:rsid w:val="00C3593C"/>
    <w:rsid w:val="00C366F0"/>
    <w:rsid w:val="00C378A2"/>
    <w:rsid w:val="00C428CD"/>
    <w:rsid w:val="00C42AD4"/>
    <w:rsid w:val="00C447D4"/>
    <w:rsid w:val="00C45D24"/>
    <w:rsid w:val="00C468AE"/>
    <w:rsid w:val="00C525F0"/>
    <w:rsid w:val="00C53B77"/>
    <w:rsid w:val="00C54502"/>
    <w:rsid w:val="00C62F87"/>
    <w:rsid w:val="00C64A3C"/>
    <w:rsid w:val="00C65FEE"/>
    <w:rsid w:val="00C67019"/>
    <w:rsid w:val="00C703F9"/>
    <w:rsid w:val="00C7699C"/>
    <w:rsid w:val="00C84672"/>
    <w:rsid w:val="00C85E41"/>
    <w:rsid w:val="00C8773F"/>
    <w:rsid w:val="00C87783"/>
    <w:rsid w:val="00C903F5"/>
    <w:rsid w:val="00C90BCC"/>
    <w:rsid w:val="00C933B4"/>
    <w:rsid w:val="00C9519F"/>
    <w:rsid w:val="00C9630F"/>
    <w:rsid w:val="00C96F9A"/>
    <w:rsid w:val="00C97376"/>
    <w:rsid w:val="00CA1EFA"/>
    <w:rsid w:val="00CA26E5"/>
    <w:rsid w:val="00CA309A"/>
    <w:rsid w:val="00CA33A6"/>
    <w:rsid w:val="00CA4F4C"/>
    <w:rsid w:val="00CA78C8"/>
    <w:rsid w:val="00CB0F2B"/>
    <w:rsid w:val="00CB19F6"/>
    <w:rsid w:val="00CB4408"/>
    <w:rsid w:val="00CB60E6"/>
    <w:rsid w:val="00CB627C"/>
    <w:rsid w:val="00CB66E6"/>
    <w:rsid w:val="00CB6FD0"/>
    <w:rsid w:val="00CB7FAD"/>
    <w:rsid w:val="00CC0432"/>
    <w:rsid w:val="00CC1796"/>
    <w:rsid w:val="00CC1F62"/>
    <w:rsid w:val="00CC2628"/>
    <w:rsid w:val="00CC3086"/>
    <w:rsid w:val="00CC3B9D"/>
    <w:rsid w:val="00CC7F01"/>
    <w:rsid w:val="00CD4739"/>
    <w:rsid w:val="00CD6386"/>
    <w:rsid w:val="00CD661A"/>
    <w:rsid w:val="00CE02F1"/>
    <w:rsid w:val="00CE03CF"/>
    <w:rsid w:val="00CE04E2"/>
    <w:rsid w:val="00CE1C9A"/>
    <w:rsid w:val="00CE1FF7"/>
    <w:rsid w:val="00CE259F"/>
    <w:rsid w:val="00CE2D3A"/>
    <w:rsid w:val="00CE3B1F"/>
    <w:rsid w:val="00CE5286"/>
    <w:rsid w:val="00CE6FE0"/>
    <w:rsid w:val="00CE7345"/>
    <w:rsid w:val="00CF1151"/>
    <w:rsid w:val="00CF6D22"/>
    <w:rsid w:val="00CF743D"/>
    <w:rsid w:val="00CF7C8C"/>
    <w:rsid w:val="00D00F2D"/>
    <w:rsid w:val="00D0252F"/>
    <w:rsid w:val="00D038A5"/>
    <w:rsid w:val="00D0410D"/>
    <w:rsid w:val="00D04FC7"/>
    <w:rsid w:val="00D058B2"/>
    <w:rsid w:val="00D13939"/>
    <w:rsid w:val="00D148D7"/>
    <w:rsid w:val="00D166BB"/>
    <w:rsid w:val="00D17E23"/>
    <w:rsid w:val="00D222F7"/>
    <w:rsid w:val="00D22A2E"/>
    <w:rsid w:val="00D25017"/>
    <w:rsid w:val="00D259FA"/>
    <w:rsid w:val="00D260B4"/>
    <w:rsid w:val="00D26E45"/>
    <w:rsid w:val="00D34E1B"/>
    <w:rsid w:val="00D35F4B"/>
    <w:rsid w:val="00D35F75"/>
    <w:rsid w:val="00D365C1"/>
    <w:rsid w:val="00D3666D"/>
    <w:rsid w:val="00D37F5E"/>
    <w:rsid w:val="00D40082"/>
    <w:rsid w:val="00D41CFC"/>
    <w:rsid w:val="00D41FF6"/>
    <w:rsid w:val="00D42A52"/>
    <w:rsid w:val="00D4396B"/>
    <w:rsid w:val="00D444BA"/>
    <w:rsid w:val="00D46C46"/>
    <w:rsid w:val="00D501B0"/>
    <w:rsid w:val="00D5083A"/>
    <w:rsid w:val="00D50F6C"/>
    <w:rsid w:val="00D52E3A"/>
    <w:rsid w:val="00D5545E"/>
    <w:rsid w:val="00D57EEA"/>
    <w:rsid w:val="00D62805"/>
    <w:rsid w:val="00D63A9D"/>
    <w:rsid w:val="00D64F59"/>
    <w:rsid w:val="00D66089"/>
    <w:rsid w:val="00D663E5"/>
    <w:rsid w:val="00D6794B"/>
    <w:rsid w:val="00D71257"/>
    <w:rsid w:val="00D72AAB"/>
    <w:rsid w:val="00D7605F"/>
    <w:rsid w:val="00D76FF5"/>
    <w:rsid w:val="00D805D0"/>
    <w:rsid w:val="00D814F6"/>
    <w:rsid w:val="00D833B8"/>
    <w:rsid w:val="00D83A71"/>
    <w:rsid w:val="00D843C5"/>
    <w:rsid w:val="00D86AE9"/>
    <w:rsid w:val="00D87CDC"/>
    <w:rsid w:val="00D906E6"/>
    <w:rsid w:val="00D9249A"/>
    <w:rsid w:val="00D92EA8"/>
    <w:rsid w:val="00D93A2A"/>
    <w:rsid w:val="00D9437E"/>
    <w:rsid w:val="00D94D84"/>
    <w:rsid w:val="00D95147"/>
    <w:rsid w:val="00D96791"/>
    <w:rsid w:val="00D96D7F"/>
    <w:rsid w:val="00D96FA4"/>
    <w:rsid w:val="00D97B50"/>
    <w:rsid w:val="00DA06AA"/>
    <w:rsid w:val="00DA61DE"/>
    <w:rsid w:val="00DA6F83"/>
    <w:rsid w:val="00DA6FFA"/>
    <w:rsid w:val="00DA73FB"/>
    <w:rsid w:val="00DA7D38"/>
    <w:rsid w:val="00DA7E50"/>
    <w:rsid w:val="00DB4DD3"/>
    <w:rsid w:val="00DC071F"/>
    <w:rsid w:val="00DC13D0"/>
    <w:rsid w:val="00DC2B7D"/>
    <w:rsid w:val="00DC312A"/>
    <w:rsid w:val="00DC4E87"/>
    <w:rsid w:val="00DD09D6"/>
    <w:rsid w:val="00DD10D3"/>
    <w:rsid w:val="00DD1606"/>
    <w:rsid w:val="00DD46E5"/>
    <w:rsid w:val="00DD74BA"/>
    <w:rsid w:val="00DE0157"/>
    <w:rsid w:val="00DE1A72"/>
    <w:rsid w:val="00DE54BF"/>
    <w:rsid w:val="00DE576A"/>
    <w:rsid w:val="00DF0EDD"/>
    <w:rsid w:val="00DF4836"/>
    <w:rsid w:val="00DF524D"/>
    <w:rsid w:val="00DF6133"/>
    <w:rsid w:val="00DF619E"/>
    <w:rsid w:val="00E0121D"/>
    <w:rsid w:val="00E01E40"/>
    <w:rsid w:val="00E05F61"/>
    <w:rsid w:val="00E066E4"/>
    <w:rsid w:val="00E070AD"/>
    <w:rsid w:val="00E0770A"/>
    <w:rsid w:val="00E12430"/>
    <w:rsid w:val="00E13E7B"/>
    <w:rsid w:val="00E14ADB"/>
    <w:rsid w:val="00E14B6C"/>
    <w:rsid w:val="00E161DA"/>
    <w:rsid w:val="00E16BB2"/>
    <w:rsid w:val="00E17787"/>
    <w:rsid w:val="00E17A90"/>
    <w:rsid w:val="00E20250"/>
    <w:rsid w:val="00E20591"/>
    <w:rsid w:val="00E210C9"/>
    <w:rsid w:val="00E2424E"/>
    <w:rsid w:val="00E26E52"/>
    <w:rsid w:val="00E30E8C"/>
    <w:rsid w:val="00E31212"/>
    <w:rsid w:val="00E3175B"/>
    <w:rsid w:val="00E319E2"/>
    <w:rsid w:val="00E3215C"/>
    <w:rsid w:val="00E32E2E"/>
    <w:rsid w:val="00E333FB"/>
    <w:rsid w:val="00E340BA"/>
    <w:rsid w:val="00E3464D"/>
    <w:rsid w:val="00E4062A"/>
    <w:rsid w:val="00E4132A"/>
    <w:rsid w:val="00E4212C"/>
    <w:rsid w:val="00E4621A"/>
    <w:rsid w:val="00E46C41"/>
    <w:rsid w:val="00E50582"/>
    <w:rsid w:val="00E52AFF"/>
    <w:rsid w:val="00E5322C"/>
    <w:rsid w:val="00E53F0F"/>
    <w:rsid w:val="00E53F3C"/>
    <w:rsid w:val="00E5461A"/>
    <w:rsid w:val="00E5657B"/>
    <w:rsid w:val="00E56760"/>
    <w:rsid w:val="00E61358"/>
    <w:rsid w:val="00E6190F"/>
    <w:rsid w:val="00E631AB"/>
    <w:rsid w:val="00E6345C"/>
    <w:rsid w:val="00E65C2F"/>
    <w:rsid w:val="00E6660E"/>
    <w:rsid w:val="00E67003"/>
    <w:rsid w:val="00E712B2"/>
    <w:rsid w:val="00E71A5B"/>
    <w:rsid w:val="00E71C63"/>
    <w:rsid w:val="00E71CFA"/>
    <w:rsid w:val="00E74C40"/>
    <w:rsid w:val="00E74D31"/>
    <w:rsid w:val="00E750CD"/>
    <w:rsid w:val="00E80D8C"/>
    <w:rsid w:val="00E816BC"/>
    <w:rsid w:val="00E8341E"/>
    <w:rsid w:val="00E8538B"/>
    <w:rsid w:val="00E9347A"/>
    <w:rsid w:val="00E959B7"/>
    <w:rsid w:val="00E96720"/>
    <w:rsid w:val="00EA00B7"/>
    <w:rsid w:val="00EA1C75"/>
    <w:rsid w:val="00EA45FE"/>
    <w:rsid w:val="00EA4CE0"/>
    <w:rsid w:val="00EA5CB4"/>
    <w:rsid w:val="00EA6E37"/>
    <w:rsid w:val="00EB0154"/>
    <w:rsid w:val="00EB0428"/>
    <w:rsid w:val="00EB0605"/>
    <w:rsid w:val="00EB0BD5"/>
    <w:rsid w:val="00EB274E"/>
    <w:rsid w:val="00EB394E"/>
    <w:rsid w:val="00EB3D47"/>
    <w:rsid w:val="00EB442A"/>
    <w:rsid w:val="00EB7543"/>
    <w:rsid w:val="00EC039A"/>
    <w:rsid w:val="00EC3478"/>
    <w:rsid w:val="00EC3679"/>
    <w:rsid w:val="00EC3D43"/>
    <w:rsid w:val="00EC50B5"/>
    <w:rsid w:val="00ED0C87"/>
    <w:rsid w:val="00ED1032"/>
    <w:rsid w:val="00ED2E28"/>
    <w:rsid w:val="00ED472A"/>
    <w:rsid w:val="00EE27DE"/>
    <w:rsid w:val="00EE3614"/>
    <w:rsid w:val="00EE4534"/>
    <w:rsid w:val="00EE5623"/>
    <w:rsid w:val="00EE57D8"/>
    <w:rsid w:val="00EF29C3"/>
    <w:rsid w:val="00EF36CC"/>
    <w:rsid w:val="00EF5C18"/>
    <w:rsid w:val="00EF7CFC"/>
    <w:rsid w:val="00F00058"/>
    <w:rsid w:val="00F00FBF"/>
    <w:rsid w:val="00F01025"/>
    <w:rsid w:val="00F01C46"/>
    <w:rsid w:val="00F02D31"/>
    <w:rsid w:val="00F05F56"/>
    <w:rsid w:val="00F06884"/>
    <w:rsid w:val="00F10FEA"/>
    <w:rsid w:val="00F11B3C"/>
    <w:rsid w:val="00F1252F"/>
    <w:rsid w:val="00F13427"/>
    <w:rsid w:val="00F13813"/>
    <w:rsid w:val="00F13AA2"/>
    <w:rsid w:val="00F1458F"/>
    <w:rsid w:val="00F14F7F"/>
    <w:rsid w:val="00F15415"/>
    <w:rsid w:val="00F15930"/>
    <w:rsid w:val="00F15A81"/>
    <w:rsid w:val="00F210DB"/>
    <w:rsid w:val="00F23FDA"/>
    <w:rsid w:val="00F25EED"/>
    <w:rsid w:val="00F27224"/>
    <w:rsid w:val="00F273D4"/>
    <w:rsid w:val="00F3405E"/>
    <w:rsid w:val="00F364D6"/>
    <w:rsid w:val="00F42230"/>
    <w:rsid w:val="00F448D4"/>
    <w:rsid w:val="00F47140"/>
    <w:rsid w:val="00F5165A"/>
    <w:rsid w:val="00F51A11"/>
    <w:rsid w:val="00F52268"/>
    <w:rsid w:val="00F527A4"/>
    <w:rsid w:val="00F542C0"/>
    <w:rsid w:val="00F547F3"/>
    <w:rsid w:val="00F54B41"/>
    <w:rsid w:val="00F5749A"/>
    <w:rsid w:val="00F6164B"/>
    <w:rsid w:val="00F623E6"/>
    <w:rsid w:val="00F63B76"/>
    <w:rsid w:val="00F64A3E"/>
    <w:rsid w:val="00F65A0E"/>
    <w:rsid w:val="00F70920"/>
    <w:rsid w:val="00F70F08"/>
    <w:rsid w:val="00F720A9"/>
    <w:rsid w:val="00F747A0"/>
    <w:rsid w:val="00F75E73"/>
    <w:rsid w:val="00F7617E"/>
    <w:rsid w:val="00F77C03"/>
    <w:rsid w:val="00F8018D"/>
    <w:rsid w:val="00F84129"/>
    <w:rsid w:val="00F92095"/>
    <w:rsid w:val="00F96359"/>
    <w:rsid w:val="00FA29F3"/>
    <w:rsid w:val="00FA2F32"/>
    <w:rsid w:val="00FA4404"/>
    <w:rsid w:val="00FA5EEC"/>
    <w:rsid w:val="00FA78D9"/>
    <w:rsid w:val="00FA796C"/>
    <w:rsid w:val="00FB2572"/>
    <w:rsid w:val="00FB42F0"/>
    <w:rsid w:val="00FB5326"/>
    <w:rsid w:val="00FB594E"/>
    <w:rsid w:val="00FB62A0"/>
    <w:rsid w:val="00FB738F"/>
    <w:rsid w:val="00FC52C9"/>
    <w:rsid w:val="00FC6FED"/>
    <w:rsid w:val="00FC74B0"/>
    <w:rsid w:val="00FD5984"/>
    <w:rsid w:val="00FD7189"/>
    <w:rsid w:val="00FE0733"/>
    <w:rsid w:val="00FE1DC3"/>
    <w:rsid w:val="00FE3556"/>
    <w:rsid w:val="00FE511F"/>
    <w:rsid w:val="00FF1045"/>
    <w:rsid w:val="00FF22AF"/>
    <w:rsid w:val="00FF5EAB"/>
    <w:rsid w:val="00FF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5267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526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5B5267"/>
    <w:rPr>
      <w:b/>
      <w:bCs w:val="0"/>
      <w:color w:val="26282F"/>
    </w:rPr>
  </w:style>
  <w:style w:type="character" w:customStyle="1" w:styleId="a4">
    <w:name w:val="Гипертекстовая ссылка"/>
    <w:uiPriority w:val="99"/>
    <w:rsid w:val="005B5267"/>
    <w:rPr>
      <w:rFonts w:ascii="Times New Roman" w:hAnsi="Times New Roman" w:cs="Times New Roman" w:hint="default"/>
      <w:b/>
      <w:bCs w:val="0"/>
      <w:color w:val="106BBE"/>
    </w:rPr>
  </w:style>
  <w:style w:type="character" w:styleId="a5">
    <w:name w:val="Hyperlink"/>
    <w:basedOn w:val="a0"/>
    <w:uiPriority w:val="99"/>
    <w:semiHidden/>
    <w:unhideWhenUsed/>
    <w:rsid w:val="005B5267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1E31CE"/>
  </w:style>
  <w:style w:type="paragraph" w:styleId="a6">
    <w:name w:val="Body Text"/>
    <w:basedOn w:val="a"/>
    <w:link w:val="a7"/>
    <w:unhideWhenUsed/>
    <w:rsid w:val="00B51825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B51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66B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Strong"/>
    <w:basedOn w:val="a0"/>
    <w:qFormat/>
    <w:rsid w:val="00AF6D02"/>
    <w:rPr>
      <w:b/>
      <w:bCs/>
    </w:rPr>
  </w:style>
  <w:style w:type="character" w:customStyle="1" w:styleId="contactwithdropdown-headeremail-bc">
    <w:name w:val="contactwithdropdown-headeremail-bc"/>
    <w:basedOn w:val="a0"/>
    <w:rsid w:val="003907F9"/>
  </w:style>
  <w:style w:type="paragraph" w:customStyle="1" w:styleId="headertext">
    <w:name w:val="headertext"/>
    <w:basedOn w:val="a"/>
    <w:rsid w:val="00CB62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&#1056;&#1072;&#1073;&#1086;&#1095;&#1080;&#1081;%20&#1089;&#1090;&#1086;&#1083;\&#1055;&#1054;&#1056;&#1071;&#1044;&#1054;&#1050;%20&#1054;&#1056;&#104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03DFB-4959-44F0-87BD-8445AC5C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8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2356-00050</cp:lastModifiedBy>
  <cp:revision>42</cp:revision>
  <cp:lastPrinted>2020-10-06T12:57:00Z</cp:lastPrinted>
  <dcterms:created xsi:type="dcterms:W3CDTF">2020-09-28T07:32:00Z</dcterms:created>
  <dcterms:modified xsi:type="dcterms:W3CDTF">2020-12-07T11:43:00Z</dcterms:modified>
</cp:coreProperties>
</file>