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30" w:rsidRDefault="00047330" w:rsidP="00047330">
      <w:pPr>
        <w:pStyle w:val="a3"/>
        <w:ind w:firstLine="720"/>
        <w:jc w:val="center"/>
        <w:rPr>
          <w:b/>
        </w:rPr>
      </w:pPr>
      <w:r w:rsidRPr="00047330">
        <w:rPr>
          <w:b/>
        </w:rPr>
        <w:t xml:space="preserve">Уведомление о возможности предоставления в аренду земельных участков с учтенными </w:t>
      </w:r>
      <w:proofErr w:type="spellStart"/>
      <w:r w:rsidRPr="00047330">
        <w:rPr>
          <w:b/>
        </w:rPr>
        <w:t>агролесомелиоративными</w:t>
      </w:r>
      <w:proofErr w:type="spellEnd"/>
      <w:r w:rsidRPr="00047330">
        <w:rPr>
          <w:b/>
        </w:rPr>
        <w:t xml:space="preserve"> насаждениями</w:t>
      </w:r>
    </w:p>
    <w:p w:rsidR="00047330" w:rsidRPr="00047330" w:rsidRDefault="00047330" w:rsidP="00047330">
      <w:pPr>
        <w:pStyle w:val="a3"/>
        <w:ind w:firstLine="720"/>
        <w:jc w:val="center"/>
        <w:rPr>
          <w:b/>
        </w:rPr>
      </w:pPr>
    </w:p>
    <w:p w:rsidR="00942946" w:rsidRDefault="00942946" w:rsidP="00047330">
      <w:pPr>
        <w:pStyle w:val="a3"/>
        <w:ind w:firstLine="720"/>
        <w:jc w:val="both"/>
      </w:pPr>
      <w:r>
        <w:t>Настоящим, администрация муниципального образования                           Усть-Лабинский район информирует:</w:t>
      </w:r>
    </w:p>
    <w:p w:rsidR="00364D3F" w:rsidRDefault="00047330" w:rsidP="00942946">
      <w:pPr>
        <w:pStyle w:val="a3"/>
        <w:ind w:firstLine="720"/>
        <w:jc w:val="both"/>
      </w:pPr>
      <w:r>
        <w:t xml:space="preserve">С 1 марта 2024 г. вступили в силу правки в Федеральный закон от </w:t>
      </w:r>
      <w:r>
        <w:rPr>
          <w:spacing w:val="-2"/>
        </w:rPr>
        <w:t xml:space="preserve">24 июля 2002 г. </w:t>
      </w:r>
      <w:r>
        <w:t xml:space="preserve">№ 101-ФЗ «Об обороте земель сельскохозяйственного </w:t>
      </w:r>
      <w:r w:rsidR="00942946">
        <w:t>назначения».</w:t>
      </w:r>
    </w:p>
    <w:p w:rsidR="00364D3F" w:rsidRDefault="00047330" w:rsidP="00047330">
      <w:pPr>
        <w:pStyle w:val="a3"/>
        <w:ind w:firstLine="720"/>
        <w:jc w:val="both"/>
      </w:pPr>
      <w:proofErr w:type="gramStart"/>
      <w:r>
        <w:t xml:space="preserve">В связи этим, сельскохозяйственные организации, граждане, крестьянские (фермерские) хозяйства, вправе обратиться в департамент имущественных отношений Краснодарского края с заявлениями о предоставлении в аренду без проведения торгов входящих в состав земель сельскохозяйственного назначения земельных участков с учтенными </w:t>
      </w:r>
      <w:proofErr w:type="spellStart"/>
      <w:r>
        <w:t>агролесомелиоративными</w:t>
      </w:r>
      <w:proofErr w:type="spellEnd"/>
      <w:r>
        <w:t xml:space="preserve"> насаждениями, по основаниям, предусмотренным пунктом 5.2 статьи 10 Федерального закона от 24 июля 2002 г. № 101-ФЗ «Об обороте земель сельскохозяйственного назначения» (список прилагается).</w:t>
      </w:r>
      <w:proofErr w:type="gramEnd"/>
    </w:p>
    <w:p w:rsidR="00364D3F" w:rsidRDefault="00047330" w:rsidP="00047330">
      <w:pPr>
        <w:pStyle w:val="a3"/>
        <w:ind w:firstLine="720"/>
        <w:jc w:val="both"/>
      </w:pPr>
      <w:r>
        <w:t xml:space="preserve">Дополнительно обращаем внимание, что в силу постановления главы администрации (губернатора) Краснодарского края от 21 марта 2016 г. № </w:t>
      </w:r>
      <w:r>
        <w:rPr>
          <w:spacing w:val="-5"/>
        </w:rPr>
        <w:t xml:space="preserve">121 </w:t>
      </w:r>
      <w:r>
        <w:t>«О Порядке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 в отношении земельного участка из земель сельскохозяйственного назначения, занятого мелиоративными защитными лесными насаждениями арендная плата рассчитывается в размере 0,1 процента от кадастровой стоимости.</w:t>
      </w:r>
    </w:p>
    <w:p w:rsidR="00364D3F" w:rsidRDefault="00942946" w:rsidP="00942946">
      <w:pPr>
        <w:pStyle w:val="a3"/>
        <w:ind w:firstLine="720"/>
        <w:jc w:val="both"/>
      </w:pPr>
      <w:r>
        <w:t>По всем интересующим вопросам обращаться по телефону:                                  8(861)992-30-95 Мягкова Анна Васильевна.</w:t>
      </w:r>
    </w:p>
    <w:p w:rsidR="00364D3F" w:rsidRDefault="00364D3F" w:rsidP="00047330">
      <w:pPr>
        <w:pStyle w:val="a3"/>
        <w:ind w:firstLine="720"/>
      </w:pPr>
    </w:p>
    <w:p w:rsidR="00364D3F" w:rsidRDefault="00364D3F" w:rsidP="00047330">
      <w:pPr>
        <w:pStyle w:val="a3"/>
        <w:ind w:firstLine="720"/>
      </w:pPr>
    </w:p>
    <w:p w:rsidR="00364D3F" w:rsidRDefault="00364D3F" w:rsidP="00047330">
      <w:pPr>
        <w:pStyle w:val="a3"/>
        <w:ind w:firstLine="720"/>
      </w:pPr>
    </w:p>
    <w:p w:rsidR="00364D3F" w:rsidRDefault="00364D3F" w:rsidP="00047330">
      <w:pPr>
        <w:pStyle w:val="a3"/>
        <w:ind w:firstLine="720"/>
      </w:pPr>
    </w:p>
    <w:p w:rsidR="00364D3F" w:rsidRDefault="00364D3F" w:rsidP="00047330">
      <w:pPr>
        <w:pStyle w:val="a3"/>
        <w:ind w:firstLine="720"/>
      </w:pPr>
    </w:p>
    <w:p w:rsidR="00364D3F" w:rsidRDefault="00364D3F" w:rsidP="00047330">
      <w:pPr>
        <w:pStyle w:val="a3"/>
        <w:ind w:firstLine="720"/>
      </w:pPr>
    </w:p>
    <w:p w:rsidR="00364D3F" w:rsidRDefault="00364D3F" w:rsidP="00047330">
      <w:pPr>
        <w:pStyle w:val="a3"/>
        <w:ind w:firstLine="720"/>
      </w:pPr>
    </w:p>
    <w:sectPr w:rsidR="00364D3F" w:rsidSect="00047330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4D3F"/>
    <w:rsid w:val="00047330"/>
    <w:rsid w:val="00364D3F"/>
    <w:rsid w:val="008D1B15"/>
    <w:rsid w:val="00942946"/>
    <w:rsid w:val="00F9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D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D3F"/>
    <w:rPr>
      <w:sz w:val="28"/>
      <w:szCs w:val="28"/>
    </w:rPr>
  </w:style>
  <w:style w:type="paragraph" w:styleId="a4">
    <w:name w:val="Title"/>
    <w:basedOn w:val="a"/>
    <w:uiPriority w:val="1"/>
    <w:qFormat/>
    <w:rsid w:val="00364D3F"/>
    <w:pPr>
      <w:spacing w:before="39"/>
      <w:ind w:left="468" w:right="446" w:hanging="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4D3F"/>
  </w:style>
  <w:style w:type="paragraph" w:customStyle="1" w:styleId="TableParagraph">
    <w:name w:val="Table Paragraph"/>
    <w:basedOn w:val="a"/>
    <w:uiPriority w:val="1"/>
    <w:qFormat/>
    <w:rsid w:val="00364D3F"/>
  </w:style>
  <w:style w:type="paragraph" w:styleId="a6">
    <w:name w:val="Balloon Text"/>
    <w:basedOn w:val="a"/>
    <w:link w:val="a7"/>
    <w:uiPriority w:val="99"/>
    <w:semiHidden/>
    <w:unhideWhenUsed/>
    <w:rsid w:val="008D1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B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2356-10043</dc:creator>
  <cp:lastModifiedBy>2356-10043</cp:lastModifiedBy>
  <cp:revision>4</cp:revision>
  <dcterms:created xsi:type="dcterms:W3CDTF">2024-05-02T09:30:00Z</dcterms:created>
  <dcterms:modified xsi:type="dcterms:W3CDTF">2024-05-03T08:51:00Z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2024-05-02T00:00:00Z</vt:filetime>
  </property>
  <property fmtid="{D5CDD505-2E9C-101B-9397-08002B2CF9AE}" pid="5" name="Producer">
    <vt:lpwstr>Aspose.PDF for .NET 21.5.0</vt:lpwstr>
  </property>
</Properties>
</file>