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3D" w:rsidRPr="00930889" w:rsidRDefault="00437F3D" w:rsidP="00437F3D">
      <w:pPr>
        <w:jc w:val="center"/>
        <w:rPr>
          <w:b/>
        </w:rPr>
      </w:pPr>
      <w:r w:rsidRPr="00930889">
        <w:rPr>
          <w:b/>
        </w:rPr>
        <w:t xml:space="preserve">ПРОТОКОЛ </w:t>
      </w:r>
    </w:p>
    <w:p w:rsidR="000318C4" w:rsidRPr="00732B0D" w:rsidRDefault="00FB3CDE" w:rsidP="000318C4">
      <w:pPr>
        <w:jc w:val="center"/>
        <w:rPr>
          <w:b/>
        </w:rPr>
      </w:pPr>
      <w:r>
        <w:rPr>
          <w:b/>
        </w:rPr>
        <w:t xml:space="preserve">заседания конкурсной </w:t>
      </w:r>
      <w:r w:rsidR="00A343A8">
        <w:rPr>
          <w:b/>
        </w:rPr>
        <w:t xml:space="preserve">(аукционной) </w:t>
      </w:r>
      <w:r>
        <w:rPr>
          <w:b/>
        </w:rPr>
        <w:t>комиссии</w:t>
      </w:r>
    </w:p>
    <w:p w:rsidR="00AD365D" w:rsidRPr="00930889" w:rsidRDefault="00AD365D" w:rsidP="000318C4">
      <w:pPr>
        <w:jc w:val="center"/>
      </w:pPr>
    </w:p>
    <w:p w:rsidR="00853F0E" w:rsidRDefault="00FB3CDE" w:rsidP="00FB3CDE">
      <w:r>
        <w:t>«18» августа 2020</w:t>
      </w:r>
      <w:r>
        <w:tab/>
      </w:r>
      <w:r>
        <w:tab/>
      </w:r>
      <w:r>
        <w:tab/>
      </w:r>
      <w:r>
        <w:tab/>
      </w:r>
      <w:r>
        <w:tab/>
      </w:r>
      <w:r>
        <w:tab/>
      </w:r>
      <w:r>
        <w:tab/>
        <w:t>г. Усть-Лабинск</w:t>
      </w:r>
    </w:p>
    <w:p w:rsidR="00FB3CDE" w:rsidRDefault="00FB3CDE" w:rsidP="00FB3CDE">
      <w:r>
        <w:t>10 часов 00 минут</w:t>
      </w:r>
    </w:p>
    <w:p w:rsidR="00FB3CDE" w:rsidRPr="00930889" w:rsidRDefault="00FB3CDE" w:rsidP="00FB3CDE"/>
    <w:p w:rsidR="003F7544" w:rsidRPr="00DE71B2" w:rsidRDefault="003F7544" w:rsidP="00B22923">
      <w:pPr>
        <w:rPr>
          <w:b/>
        </w:rPr>
      </w:pPr>
      <w:r w:rsidRPr="00DE71B2">
        <w:rPr>
          <w:b/>
        </w:rPr>
        <w:t>На заседании присутствуют:</w:t>
      </w:r>
    </w:p>
    <w:p w:rsidR="00A04A07" w:rsidRPr="00DE71B2" w:rsidRDefault="00A04A07" w:rsidP="00B22923">
      <w:pPr>
        <w:rPr>
          <w:b/>
        </w:rPr>
      </w:pPr>
    </w:p>
    <w:p w:rsidR="00873A56" w:rsidRPr="00857D50" w:rsidRDefault="00873A56" w:rsidP="00873A56">
      <w:pPr>
        <w:ind w:firstLine="709"/>
        <w:jc w:val="both"/>
      </w:pPr>
      <w:r w:rsidRPr="00873A56">
        <w:t>1. Чернова И.П. –</w:t>
      </w:r>
      <w:r w:rsidR="00A04A07" w:rsidRPr="00873A56">
        <w:t xml:space="preserve"> </w:t>
      </w:r>
      <w:r w:rsidRPr="00857D50">
        <w:t>заместитель главы муниципального образования Усть-Лабинский район, председатель единой комиссии;</w:t>
      </w:r>
    </w:p>
    <w:p w:rsidR="00A04A07" w:rsidRPr="00857D50" w:rsidRDefault="00873A56" w:rsidP="00873A56">
      <w:pPr>
        <w:ind w:firstLine="709"/>
        <w:jc w:val="both"/>
      </w:pPr>
      <w:r w:rsidRPr="00857D50">
        <w:t xml:space="preserve">2. Бахчоян Д.Х. – </w:t>
      </w:r>
      <w:r w:rsidR="00857D50" w:rsidRPr="00857D50">
        <w:t>начальник отдела по вопросам имущественных отношений Управления по вопросам земельных отношений и учета муниципальной собственности администрации муниципального образования Усть-Лабинский район</w:t>
      </w:r>
      <w:r w:rsidR="00A04A07" w:rsidRPr="00857D50">
        <w:t xml:space="preserve">, </w:t>
      </w:r>
      <w:r w:rsidRPr="00857D50">
        <w:t xml:space="preserve">заместитель </w:t>
      </w:r>
      <w:r w:rsidR="00A04A07" w:rsidRPr="00857D50">
        <w:t>председател</w:t>
      </w:r>
      <w:r w:rsidRPr="00857D50">
        <w:t>я</w:t>
      </w:r>
      <w:r w:rsidR="00A04A07" w:rsidRPr="00857D50">
        <w:t xml:space="preserve"> единой комиссии;</w:t>
      </w:r>
    </w:p>
    <w:p w:rsidR="00A04A07" w:rsidRPr="00873A56" w:rsidRDefault="00857D50" w:rsidP="00873A56">
      <w:pPr>
        <w:ind w:firstLine="709"/>
        <w:jc w:val="both"/>
      </w:pPr>
      <w:r>
        <w:t>3</w:t>
      </w:r>
      <w:r w:rsidR="00A04A07" w:rsidRPr="00857D50">
        <w:t>. Чумаченко Е.Н. – ведущий специалист отдела по вопросам имущественных отношений управления по вопросам земельных</w:t>
      </w:r>
      <w:r w:rsidR="00A04A07" w:rsidRPr="00873A56">
        <w:t xml:space="preserve"> отношений и учета муниципальной собственности администрации муниципального образования Усть-Лабинский район, секретарь единой комиссии;</w:t>
      </w:r>
    </w:p>
    <w:p w:rsidR="00A04A07" w:rsidRPr="00857D50" w:rsidRDefault="00A04A07" w:rsidP="00A04A07">
      <w:pPr>
        <w:ind w:firstLine="709"/>
        <w:jc w:val="both"/>
        <w:rPr>
          <w:b/>
        </w:rPr>
      </w:pPr>
    </w:p>
    <w:p w:rsidR="00A04A07" w:rsidRPr="00857D50" w:rsidRDefault="00A04A07" w:rsidP="00A04A07">
      <w:pPr>
        <w:ind w:firstLine="709"/>
        <w:jc w:val="both"/>
        <w:outlineLvl w:val="0"/>
        <w:rPr>
          <w:b/>
        </w:rPr>
      </w:pPr>
      <w:r w:rsidRPr="00857D50">
        <w:rPr>
          <w:b/>
        </w:rPr>
        <w:t>Члены комиссии:</w:t>
      </w:r>
    </w:p>
    <w:p w:rsidR="00857D50" w:rsidRPr="00857D50" w:rsidRDefault="00857D50" w:rsidP="00857D50">
      <w:pPr>
        <w:ind w:firstLine="709"/>
        <w:jc w:val="both"/>
      </w:pPr>
      <w:r w:rsidRPr="00857D50">
        <w:t>3. Агафонова И.В. – главный специалист юридического отдела управления по правовым вопросам администрации муниципального образования Усть-Лабинский район;</w:t>
      </w:r>
    </w:p>
    <w:p w:rsidR="00A04A07" w:rsidRPr="00857D50" w:rsidRDefault="00857D50" w:rsidP="00A04A07">
      <w:pPr>
        <w:ind w:firstLine="709"/>
        <w:jc w:val="both"/>
      </w:pPr>
      <w:r w:rsidRPr="00857D50">
        <w:t>4</w:t>
      </w:r>
      <w:r w:rsidR="00A04A07" w:rsidRPr="00857D50">
        <w:t>. Гаценко Н.В. – начальник управления экономики администрации муниципального образования Усть-Лабинский район;</w:t>
      </w:r>
    </w:p>
    <w:p w:rsidR="00857D50" w:rsidRPr="00857D50" w:rsidRDefault="00857D50" w:rsidP="00A04A07">
      <w:pPr>
        <w:ind w:firstLine="709"/>
        <w:jc w:val="both"/>
      </w:pPr>
      <w:r w:rsidRPr="00857D50">
        <w:t>5. Пушкова Э.А. – заведующий сектором отраслевого финансирования и доходов бюджета финансового отдела администрации муниципального образования Усть-Лабинский район;</w:t>
      </w:r>
    </w:p>
    <w:p w:rsidR="00857D50" w:rsidRPr="00857D50" w:rsidRDefault="00857D50" w:rsidP="00857D50">
      <w:pPr>
        <w:ind w:firstLine="709"/>
        <w:jc w:val="both"/>
      </w:pPr>
      <w:r w:rsidRPr="00857D50">
        <w:t>6. Протасова О.С. – главный специалист отдела по вопросам имущественных отношений управления по вопросам земельных отношений и учета муниципальной собственности администрации муниципального образования Усть-Лабинский район;</w:t>
      </w:r>
    </w:p>
    <w:p w:rsidR="00A04A07" w:rsidRPr="00857D50" w:rsidRDefault="00857D50" w:rsidP="00A04A07">
      <w:pPr>
        <w:ind w:firstLine="709"/>
        <w:jc w:val="both"/>
      </w:pPr>
      <w:r w:rsidRPr="00857D50">
        <w:t>7</w:t>
      </w:r>
      <w:r w:rsidR="00A04A07" w:rsidRPr="00857D50">
        <w:t xml:space="preserve">. Шкарупина О.Ю. – </w:t>
      </w:r>
      <w:r w:rsidRPr="00857D50">
        <w:t>главный</w:t>
      </w:r>
      <w:r w:rsidR="00A04A07" w:rsidRPr="00857D50">
        <w:t xml:space="preserve"> специалист </w:t>
      </w:r>
      <w:r w:rsidRPr="00857D50">
        <w:t>муниципального казенного учреждения</w:t>
      </w:r>
      <w:r w:rsidR="00A04A07" w:rsidRPr="00857D50">
        <w:t xml:space="preserve"> «Централизованная бухгалтерия муниципальных учреждений муниципального об</w:t>
      </w:r>
      <w:r w:rsidRPr="00857D50">
        <w:t>разования Усть-Лабинский район».</w:t>
      </w:r>
    </w:p>
    <w:p w:rsidR="00F67E72" w:rsidRPr="00857D50" w:rsidRDefault="00F67E72" w:rsidP="00FF1A0A">
      <w:pPr>
        <w:jc w:val="both"/>
        <w:rPr>
          <w:b/>
          <w:u w:val="single"/>
        </w:rPr>
      </w:pPr>
    </w:p>
    <w:p w:rsidR="00FB3CDE" w:rsidRPr="00CB76F3" w:rsidRDefault="00FB3CDE" w:rsidP="00FB3CDE">
      <w:pPr>
        <w:jc w:val="center"/>
        <w:rPr>
          <w:b/>
        </w:rPr>
      </w:pPr>
      <w:r w:rsidRPr="00CB76F3">
        <w:rPr>
          <w:b/>
        </w:rPr>
        <w:t>Повестка дня:</w:t>
      </w:r>
    </w:p>
    <w:p w:rsidR="00CB76F3" w:rsidRPr="00732B0D" w:rsidRDefault="00FB3CDE" w:rsidP="00CB76F3">
      <w:pPr>
        <w:pStyle w:val="ConsCell"/>
        <w:widowControl/>
        <w:ind w:firstLine="709"/>
        <w:jc w:val="both"/>
        <w:rPr>
          <w:rFonts w:ascii="Times New Roman" w:hAnsi="Times New Roman" w:cs="Times New Roman"/>
          <w:b/>
          <w:sz w:val="28"/>
          <w:szCs w:val="28"/>
        </w:rPr>
      </w:pPr>
      <w:r w:rsidRPr="00CB76F3">
        <w:rPr>
          <w:rFonts w:ascii="Times New Roman" w:hAnsi="Times New Roman" w:cs="Times New Roman"/>
          <w:sz w:val="28"/>
          <w:szCs w:val="28"/>
        </w:rPr>
        <w:t xml:space="preserve">1. Рассмотрение заявок на участие в открытом аукционе на право заключения договора </w:t>
      </w:r>
      <w:r w:rsidR="00CB76F3">
        <w:rPr>
          <w:rFonts w:ascii="Times New Roman" w:hAnsi="Times New Roman" w:cs="Times New Roman"/>
          <w:sz w:val="28"/>
          <w:szCs w:val="28"/>
        </w:rPr>
        <w:t>аренды муниципального имущества</w:t>
      </w:r>
      <w:r w:rsidR="00CB76F3" w:rsidRPr="00CB76F3">
        <w:rPr>
          <w:rFonts w:ascii="Times New Roman" w:hAnsi="Times New Roman" w:cs="Times New Roman"/>
          <w:sz w:val="28"/>
          <w:szCs w:val="28"/>
        </w:rPr>
        <w:t xml:space="preserve"> расположенного по адресу: Краснодарский край, Усть-Лабинский район, г. Усть-Лабинск</w:t>
      </w:r>
      <w:r w:rsidR="00CB76F3" w:rsidRPr="00732B0D">
        <w:rPr>
          <w:rFonts w:ascii="Times New Roman" w:hAnsi="Times New Roman" w:cs="Times New Roman"/>
          <w:sz w:val="28"/>
          <w:szCs w:val="28"/>
        </w:rPr>
        <w:t>, северо-западная часть кадастрового квартала 23:35:0511005, на земельном участке с КН 23:35:0511005:30:</w:t>
      </w:r>
    </w:p>
    <w:p w:rsidR="00CB76F3" w:rsidRPr="00DE71B2" w:rsidRDefault="00CB76F3" w:rsidP="00CB76F3">
      <w:pPr>
        <w:ind w:firstLine="708"/>
        <w:jc w:val="both"/>
      </w:pPr>
      <w:r w:rsidRPr="00DE71B2">
        <w:t>- Иное сооружение (бетонные площадки), площадью 57,8 кв. м., КН 23:35:0511005:34;</w:t>
      </w:r>
    </w:p>
    <w:p w:rsidR="00CB76F3" w:rsidRPr="00DE71B2" w:rsidRDefault="00CB76F3" w:rsidP="00CB76F3">
      <w:pPr>
        <w:jc w:val="both"/>
      </w:pPr>
      <w:r w:rsidRPr="00DE71B2">
        <w:lastRenderedPageBreak/>
        <w:tab/>
        <w:t>- Иное сооружение (ВЛИ 0,4 кВ), протяженность 173 м, КН 23:35:0511005:38;</w:t>
      </w:r>
    </w:p>
    <w:p w:rsidR="00CB76F3" w:rsidRPr="00DE71B2" w:rsidRDefault="00CB76F3" w:rsidP="00CB76F3">
      <w:pPr>
        <w:jc w:val="both"/>
      </w:pPr>
      <w:r w:rsidRPr="00DE71B2">
        <w:tab/>
        <w:t>- Иное сооружение (вагон-бытовка), площадью 21.2 кв. м, КН 23:35:0511005:33 (включает: водомер – 1 шт., водонагреватель – 1 шт., электрический обогреватель «Дельта» - 2 шт., унитаз – 1 шт., раковина – 1 шт., душевой поддон – 1 шт., смеситель – 2 шт., шторка – 1 шт., распределительный щиток – 2 шт., розетка – 1 шт.);</w:t>
      </w:r>
    </w:p>
    <w:p w:rsidR="00CB76F3" w:rsidRPr="00DE71B2" w:rsidRDefault="00CB76F3" w:rsidP="00CB76F3">
      <w:pPr>
        <w:jc w:val="both"/>
      </w:pPr>
      <w:r w:rsidRPr="00DE71B2">
        <w:tab/>
        <w:t>- Иное сооружение (навес), площадью 58,8 кв. м, КН 23:35:0511005:37;</w:t>
      </w:r>
    </w:p>
    <w:p w:rsidR="00CB76F3" w:rsidRPr="00DE71B2" w:rsidRDefault="00CB76F3" w:rsidP="00CB76F3">
      <w:pPr>
        <w:jc w:val="both"/>
      </w:pPr>
      <w:r w:rsidRPr="00DE71B2">
        <w:tab/>
        <w:t>- Иное сооружение (металлическая ограда с распашными воротами), протяженность 49 м, КН 23:35:0511005:35;</w:t>
      </w:r>
    </w:p>
    <w:p w:rsidR="00CB76F3" w:rsidRPr="00DE71B2" w:rsidRDefault="00CB76F3" w:rsidP="00CB76F3">
      <w:pPr>
        <w:jc w:val="both"/>
      </w:pPr>
      <w:r w:rsidRPr="00DE71B2">
        <w:tab/>
        <w:t>- Иное сооружение (инсинератор), площадью 3 кв. м, КН 23:35:0511005:32 (состоит: камера сжигания – 1 шт., камера дожигания – 1 шт., горелка дизельная – 3 шт., термодатчики – 2 шт., верхняя секция трубы – 1 шт., пульт управления – 1 шт.);</w:t>
      </w:r>
    </w:p>
    <w:p w:rsidR="00CB76F3" w:rsidRPr="00DE71B2" w:rsidRDefault="00CB76F3" w:rsidP="00CB76F3">
      <w:pPr>
        <w:jc w:val="both"/>
      </w:pPr>
      <w:r w:rsidRPr="00DE71B2">
        <w:tab/>
        <w:t>- Иное сооружение (асфальтобетонная площадка), площадью 203,4 кв. м, КН 23:35:0511005:36.</w:t>
      </w:r>
    </w:p>
    <w:p w:rsidR="00CB76F3" w:rsidRPr="00DE71B2" w:rsidRDefault="00CB76F3" w:rsidP="00CB76F3">
      <w:pPr>
        <w:jc w:val="both"/>
      </w:pPr>
      <w:r w:rsidRPr="00DE71B2">
        <w:tab/>
        <w:t xml:space="preserve">- Наружные сети водоснабжения (труба п/э водопровод Ду63, п.м. – 100,0), внутренние сети водоснабжения (труба п/э водопровод Ду20, п.м. – 3,0), наружные сети канализации (труба полиэтилен, </w:t>
      </w:r>
      <w:r w:rsidRPr="00DE71B2">
        <w:rPr>
          <w:lang w:val="en-US"/>
        </w:rPr>
        <w:t>d</w:t>
      </w:r>
      <w:r w:rsidRPr="00DE71B2">
        <w:t xml:space="preserve">-100 п.м. -5,0, труба полиэтилен, </w:t>
      </w:r>
      <w:r w:rsidRPr="00DE71B2">
        <w:rPr>
          <w:lang w:val="en-US"/>
        </w:rPr>
        <w:t>d</w:t>
      </w:r>
      <w:r w:rsidRPr="00DE71B2">
        <w:t>-200 п.м. -2,0);</w:t>
      </w:r>
    </w:p>
    <w:p w:rsidR="00CB76F3" w:rsidRPr="00DE71B2" w:rsidRDefault="00CB76F3" w:rsidP="00CB76F3">
      <w:pPr>
        <w:jc w:val="both"/>
      </w:pPr>
      <w:r w:rsidRPr="00DE71B2">
        <w:tab/>
        <w:t>- Стол анатомический для препарирования животных 200х700;</w:t>
      </w:r>
    </w:p>
    <w:p w:rsidR="00CB76F3" w:rsidRPr="00DE71B2" w:rsidRDefault="00CB76F3" w:rsidP="00CB76F3">
      <w:pPr>
        <w:jc w:val="both"/>
      </w:pPr>
      <w:r w:rsidRPr="00DE71B2">
        <w:tab/>
        <w:t>- Емкость полиэтиленовая, предназначенная для хранения жидкости, дизтоплива, хим.составов, емкость 1000 л.;</w:t>
      </w:r>
    </w:p>
    <w:p w:rsidR="00CB76F3" w:rsidRPr="00DE71B2" w:rsidRDefault="00CB76F3" w:rsidP="00CB76F3">
      <w:pPr>
        <w:jc w:val="both"/>
      </w:pPr>
      <w:r w:rsidRPr="00DE71B2">
        <w:tab/>
        <w:t>- Емкость полиэтиленовая, предназначенная для хранения жидкости, дизтоплива, хим.составов, емкость 3000 л.;</w:t>
      </w:r>
    </w:p>
    <w:p w:rsidR="00CB76F3" w:rsidRPr="00DE71B2" w:rsidRDefault="00CB76F3" w:rsidP="00CB76F3">
      <w:pPr>
        <w:jc w:val="both"/>
      </w:pPr>
      <w:r w:rsidRPr="00DE71B2">
        <w:tab/>
        <w:t>- Емкость полиэтиленовая, предназначенная для хранения жидкости, дизтоплива, хим.составов, емкость 200 л.;</w:t>
      </w:r>
    </w:p>
    <w:p w:rsidR="00CB76F3" w:rsidRPr="00DE71B2" w:rsidRDefault="00CB76F3" w:rsidP="00CB76F3">
      <w:pPr>
        <w:jc w:val="both"/>
      </w:pPr>
      <w:r w:rsidRPr="00DE71B2">
        <w:tab/>
        <w:t>- Стенд пожарного типа «Комби» (лом – 1 шт., багор – 1 шт., лопата штыковая – 1 шт., лопата подборная – 1 шт., огнетушитель – 2 шт., бункер для песка – 1 шт., ведро – 2 шт.);</w:t>
      </w:r>
    </w:p>
    <w:p w:rsidR="00CB76F3" w:rsidRPr="00DE71B2" w:rsidRDefault="00CB76F3" w:rsidP="00CB76F3">
      <w:pPr>
        <w:jc w:val="both"/>
      </w:pPr>
      <w:r w:rsidRPr="00DE71B2">
        <w:tab/>
        <w:t>-Контейнер для сбора биологических отходов – 24 шт.;</w:t>
      </w:r>
    </w:p>
    <w:p w:rsidR="00CB76F3" w:rsidRPr="00DE71B2" w:rsidRDefault="00CB76F3" w:rsidP="00CB76F3">
      <w:pPr>
        <w:jc w:val="both"/>
      </w:pPr>
      <w:r w:rsidRPr="00DE71B2">
        <w:tab/>
        <w:t>- Автомобиль ГАЗ-3309, гос. рег. № Н184Х68, грузовой, цвет белый, 2013 года выпуска, (</w:t>
      </w:r>
      <w:r w:rsidRPr="00DE71B2">
        <w:rPr>
          <w:lang w:val="en-US"/>
        </w:rPr>
        <w:t>VIN</w:t>
      </w:r>
      <w:r w:rsidRPr="00DE71B2">
        <w:t>) Х96330900</w:t>
      </w:r>
      <w:r w:rsidRPr="00DE71B2">
        <w:rPr>
          <w:lang w:val="en-US"/>
        </w:rPr>
        <w:t>D</w:t>
      </w:r>
      <w:r w:rsidRPr="00DE71B2">
        <w:t>1041714, двигатель №Д245.7Е4*807883, кузов №330700</w:t>
      </w:r>
      <w:r w:rsidRPr="00DE71B2">
        <w:rPr>
          <w:lang w:val="en-US"/>
        </w:rPr>
        <w:t>D</w:t>
      </w:r>
      <w:r w:rsidRPr="00DE71B2">
        <w:t>0216739, шасси № отсутствует.</w:t>
      </w:r>
    </w:p>
    <w:p w:rsidR="00FB3CDE" w:rsidRDefault="00CB76F3" w:rsidP="00CB76F3">
      <w:pPr>
        <w:jc w:val="both"/>
      </w:pPr>
      <w:r w:rsidRPr="00DE71B2">
        <w:tab/>
        <w:t>- Земельный участок, площадью 625,0 кв. м, КН 23:35:0511005:30, расположенный по адресу: установлено относительно ориентира, расположенного в границах участка. Почтовый адрес ориентира: Краснодарский край, Усть-Лабинский район, г. Усть-Лабинск, северо-западная часть кадастрового квартала 23:35:0511005</w:t>
      </w:r>
      <w:r>
        <w:t xml:space="preserve">, </w:t>
      </w:r>
      <w:r w:rsidR="00FB3CDE" w:rsidRPr="0027404A">
        <w:t>сроком на 1</w:t>
      </w:r>
      <w:r>
        <w:t>0</w:t>
      </w:r>
      <w:r w:rsidR="00FB3CDE" w:rsidRPr="0027404A">
        <w:t xml:space="preserve"> (</w:t>
      </w:r>
      <w:r>
        <w:t>десять</w:t>
      </w:r>
      <w:r w:rsidR="00FB3CDE" w:rsidRPr="0027404A">
        <w:t xml:space="preserve">) </w:t>
      </w:r>
      <w:r>
        <w:t>лет</w:t>
      </w:r>
      <w:r w:rsidR="00FB3CDE" w:rsidRPr="0027404A">
        <w:t>.</w:t>
      </w:r>
    </w:p>
    <w:p w:rsidR="00CB76F3" w:rsidRPr="0027404A" w:rsidRDefault="00CB76F3" w:rsidP="00CB76F3">
      <w:pPr>
        <w:jc w:val="both"/>
      </w:pPr>
    </w:p>
    <w:p w:rsidR="00FB3CDE" w:rsidRDefault="00FB3CDE" w:rsidP="00FB3CDE">
      <w:pPr>
        <w:jc w:val="center"/>
        <w:rPr>
          <w:b/>
        </w:rPr>
      </w:pPr>
      <w:r w:rsidRPr="0027404A">
        <w:rPr>
          <w:b/>
        </w:rPr>
        <w:t>Ход заседания:</w:t>
      </w:r>
    </w:p>
    <w:p w:rsidR="008E1036" w:rsidRPr="0027404A" w:rsidRDefault="008E1036" w:rsidP="00FB3CDE">
      <w:pPr>
        <w:jc w:val="center"/>
        <w:rPr>
          <w:b/>
        </w:rPr>
      </w:pPr>
    </w:p>
    <w:p w:rsidR="00FB3CDE" w:rsidRPr="0027404A" w:rsidRDefault="00FB3CDE" w:rsidP="00FB3CDE">
      <w:pPr>
        <w:ind w:firstLine="709"/>
        <w:jc w:val="both"/>
      </w:pPr>
      <w:r w:rsidRPr="0027404A">
        <w:t xml:space="preserve">В соответствии со статьей 17.1 Федерального закона от 26.07.2006г № 135-ФЗ «О защите конкуренции», договоры аренды, предусматривающие </w:t>
      </w:r>
      <w:r w:rsidRPr="0027404A">
        <w:lastRenderedPageBreak/>
        <w:t>переход прав владения и (или) пользования в отношении государственного или муниципального имущества, вне зависимости от того, закреплено ли это имущество на праве хозяйственного ведения или оперативного управления за государственными или муниципальными предприятиями, государственными или бюджетными учреждениями (при условии, что этим имуществом они могут распоряжаться только с согласия собственника) или не закреплено, могут быть заключены только по результатам проведения конкурсов или аукционов на право заключения таких договоров.</w:t>
      </w:r>
    </w:p>
    <w:p w:rsidR="00FB3CDE" w:rsidRPr="00CB76F3" w:rsidRDefault="00FB3CDE" w:rsidP="00FB3CDE">
      <w:pPr>
        <w:ind w:firstLine="720"/>
        <w:jc w:val="both"/>
      </w:pPr>
      <w:r w:rsidRPr="0027404A">
        <w:t>Управлением по вопросам земельных отношений и учета муниципальной собственности администрации муниципального образования Усть-Лабинский район  было опубликовано информационное сообщение о проведении а</w:t>
      </w:r>
      <w:r w:rsidR="00CB76F3">
        <w:t>укциона по продаже права аренды</w:t>
      </w:r>
      <w:r w:rsidR="00CB76F3" w:rsidRPr="00CB76F3">
        <w:t>.</w:t>
      </w:r>
    </w:p>
    <w:p w:rsidR="00FB3CDE" w:rsidRPr="0027404A" w:rsidRDefault="00FB3CDE" w:rsidP="00FB3CDE">
      <w:pPr>
        <w:jc w:val="both"/>
      </w:pPr>
      <w:r w:rsidRPr="0027404A">
        <w:tab/>
        <w:t xml:space="preserve">Заявки на участие в аукционе принимались управлением по вопросам земельных отношений и учета муниципальной собственности администрации муниципального образования Усть-Лабинский район до 10 часов 00 минут  </w:t>
      </w:r>
      <w:r w:rsidR="00CB76F3">
        <w:t>18</w:t>
      </w:r>
      <w:r w:rsidRPr="0027404A">
        <w:t xml:space="preserve"> </w:t>
      </w:r>
      <w:r w:rsidR="00CB76F3">
        <w:t>августа</w:t>
      </w:r>
      <w:r w:rsidRPr="0027404A">
        <w:t xml:space="preserve"> 20</w:t>
      </w:r>
      <w:r w:rsidR="00CB76F3">
        <w:t>20</w:t>
      </w:r>
      <w:r w:rsidRPr="0027404A">
        <w:t xml:space="preserve"> года. </w:t>
      </w:r>
    </w:p>
    <w:p w:rsidR="00FB3CDE" w:rsidRPr="0027404A" w:rsidRDefault="00FB3CDE" w:rsidP="00FB3CDE">
      <w:pPr>
        <w:jc w:val="both"/>
      </w:pPr>
      <w:r w:rsidRPr="0027404A">
        <w:tab/>
        <w:t>За время, отведенное для приема заявок, поступили следующие заявки:</w:t>
      </w:r>
    </w:p>
    <w:p w:rsidR="00FB3CDE" w:rsidRPr="0027404A" w:rsidRDefault="00FB3CDE" w:rsidP="00FB3CDE">
      <w:pPr>
        <w:jc w:val="both"/>
      </w:pPr>
      <w:r w:rsidRPr="0027404A">
        <w:t>-</w:t>
      </w:r>
      <w:r w:rsidR="00CB76F3">
        <w:t xml:space="preserve"> </w:t>
      </w:r>
      <w:r w:rsidRPr="0027404A">
        <w:t xml:space="preserve">заявка № 1 от </w:t>
      </w:r>
      <w:r w:rsidR="00CB76F3">
        <w:t xml:space="preserve">Индивидуального </w:t>
      </w:r>
      <w:r w:rsidR="00CB76F3" w:rsidRPr="00CB76F3">
        <w:t>предпринимателя Салдатова Алексея Николаевича</w:t>
      </w:r>
      <w:r w:rsidRPr="00CB76F3">
        <w:t xml:space="preserve">, поступившая </w:t>
      </w:r>
      <w:r w:rsidR="00CB76F3" w:rsidRPr="00CB76F3">
        <w:t>12</w:t>
      </w:r>
      <w:r w:rsidRPr="00CB76F3">
        <w:t xml:space="preserve"> </w:t>
      </w:r>
      <w:r w:rsidR="00CB76F3" w:rsidRPr="00CB76F3">
        <w:t>августа</w:t>
      </w:r>
      <w:r w:rsidRPr="00CB76F3">
        <w:t xml:space="preserve"> 20</w:t>
      </w:r>
      <w:r w:rsidR="00CB76F3" w:rsidRPr="00CB76F3">
        <w:t>20</w:t>
      </w:r>
      <w:r w:rsidRPr="00CB76F3">
        <w:t xml:space="preserve"> года в </w:t>
      </w:r>
      <w:r w:rsidR="00CB76F3" w:rsidRPr="00CB76F3">
        <w:t>10</w:t>
      </w:r>
      <w:r w:rsidRPr="00CB76F3">
        <w:t xml:space="preserve"> часов </w:t>
      </w:r>
      <w:r w:rsidR="00CB76F3" w:rsidRPr="00CB76F3">
        <w:t>00</w:t>
      </w:r>
      <w:r w:rsidRPr="0027404A">
        <w:t xml:space="preserve"> минут.</w:t>
      </w:r>
    </w:p>
    <w:p w:rsidR="00FB3CDE" w:rsidRPr="0027404A" w:rsidRDefault="00FB3CDE" w:rsidP="00FB3CDE">
      <w:pPr>
        <w:jc w:val="both"/>
      </w:pPr>
      <w:r w:rsidRPr="0027404A">
        <w:tab/>
        <w:t>К заявке претендентом приложен перечень необходимых документов, указанный в информационном сообщении о проведении торгов. Представленные претендентом документы оформлены в соответствии с законодательством Российской Федерации.</w:t>
      </w:r>
    </w:p>
    <w:p w:rsidR="00CB76F3" w:rsidRDefault="00CB76F3" w:rsidP="00FB3CDE">
      <w:pPr>
        <w:jc w:val="center"/>
        <w:rPr>
          <w:b/>
        </w:rPr>
      </w:pPr>
    </w:p>
    <w:p w:rsidR="00FB3CDE" w:rsidRPr="0027404A" w:rsidRDefault="00FB3CDE" w:rsidP="00FB3CDE">
      <w:pPr>
        <w:jc w:val="center"/>
        <w:rPr>
          <w:b/>
        </w:rPr>
      </w:pPr>
      <w:r w:rsidRPr="0027404A">
        <w:rPr>
          <w:b/>
        </w:rPr>
        <w:t>РЕШЕНИЕ:</w:t>
      </w:r>
    </w:p>
    <w:p w:rsidR="00CB76F3" w:rsidRPr="00732B0D" w:rsidRDefault="00FB3CDE" w:rsidP="00CB76F3">
      <w:pPr>
        <w:pStyle w:val="ConsCell"/>
        <w:widowControl/>
        <w:ind w:firstLine="709"/>
        <w:jc w:val="both"/>
        <w:rPr>
          <w:rFonts w:ascii="Times New Roman" w:hAnsi="Times New Roman" w:cs="Times New Roman"/>
          <w:b/>
          <w:sz w:val="28"/>
          <w:szCs w:val="28"/>
        </w:rPr>
      </w:pPr>
      <w:r w:rsidRPr="00CB76F3">
        <w:rPr>
          <w:rFonts w:ascii="Times New Roman" w:hAnsi="Times New Roman" w:cs="Times New Roman"/>
          <w:sz w:val="28"/>
          <w:szCs w:val="28"/>
        </w:rPr>
        <w:t>1.</w:t>
      </w:r>
      <w:r w:rsidR="008E1036">
        <w:rPr>
          <w:rFonts w:ascii="Times New Roman" w:hAnsi="Times New Roman" w:cs="Times New Roman"/>
          <w:sz w:val="28"/>
          <w:szCs w:val="28"/>
        </w:rPr>
        <w:t xml:space="preserve"> </w:t>
      </w:r>
      <w:r w:rsidRPr="00CB76F3">
        <w:rPr>
          <w:rFonts w:ascii="Times New Roman" w:hAnsi="Times New Roman" w:cs="Times New Roman"/>
          <w:sz w:val="28"/>
          <w:szCs w:val="28"/>
        </w:rPr>
        <w:t xml:space="preserve">Допустить к участию в аукционе и признать </w:t>
      </w:r>
      <w:r w:rsidR="00CB76F3" w:rsidRPr="00CB76F3">
        <w:rPr>
          <w:rFonts w:ascii="Times New Roman" w:hAnsi="Times New Roman" w:cs="Times New Roman"/>
          <w:sz w:val="28"/>
          <w:szCs w:val="28"/>
        </w:rPr>
        <w:t>Индивидуального предпринимателя Салдатова Алексея Николаевича</w:t>
      </w:r>
      <w:r w:rsidRPr="00CB76F3">
        <w:rPr>
          <w:rFonts w:ascii="Times New Roman" w:hAnsi="Times New Roman" w:cs="Times New Roman"/>
          <w:sz w:val="28"/>
          <w:szCs w:val="28"/>
        </w:rPr>
        <w:t>, участником аукциона по продаже права аренды муниципального имущества</w:t>
      </w:r>
      <w:r w:rsidR="00CB76F3" w:rsidRPr="00CB76F3">
        <w:rPr>
          <w:rFonts w:ascii="Times New Roman" w:hAnsi="Times New Roman" w:cs="Times New Roman"/>
          <w:sz w:val="28"/>
          <w:szCs w:val="28"/>
        </w:rPr>
        <w:t xml:space="preserve"> расположенного по адресу: Краснодарский край, Усть-Лабинский район, г. Усть-Лабинск, северо-западная часть кадастрового квартала 23:35:0511005, на земельном участке с</w:t>
      </w:r>
      <w:r w:rsidR="00CB76F3" w:rsidRPr="00732B0D">
        <w:rPr>
          <w:rFonts w:ascii="Times New Roman" w:hAnsi="Times New Roman" w:cs="Times New Roman"/>
          <w:sz w:val="28"/>
          <w:szCs w:val="28"/>
        </w:rPr>
        <w:t xml:space="preserve"> КН 23:35:0511005:30:</w:t>
      </w:r>
    </w:p>
    <w:p w:rsidR="00CB76F3" w:rsidRPr="00DE71B2" w:rsidRDefault="00CB76F3" w:rsidP="00CB76F3">
      <w:pPr>
        <w:ind w:firstLine="708"/>
        <w:jc w:val="both"/>
      </w:pPr>
      <w:r w:rsidRPr="00DE71B2">
        <w:t>- Иное сооружение (бетонные площадки), площадью 57,8 кв. м., КН 23:35:0511005:34;</w:t>
      </w:r>
    </w:p>
    <w:p w:rsidR="00CB76F3" w:rsidRPr="00DE71B2" w:rsidRDefault="00CB76F3" w:rsidP="00CB76F3">
      <w:pPr>
        <w:jc w:val="both"/>
      </w:pPr>
      <w:r w:rsidRPr="00DE71B2">
        <w:tab/>
        <w:t>- Иное сооружение (ВЛИ 0,4 кВ), протяженность 173 м, КН 23:35:0511005:38;</w:t>
      </w:r>
    </w:p>
    <w:p w:rsidR="00CB76F3" w:rsidRPr="00DE71B2" w:rsidRDefault="00CB76F3" w:rsidP="00CB76F3">
      <w:pPr>
        <w:jc w:val="both"/>
      </w:pPr>
      <w:r w:rsidRPr="00DE71B2">
        <w:tab/>
        <w:t>- Иное сооружение (вагон-бытовка), площадью 21.2 кв. м, КН 23:35:0511005:33 (включает: водомер – 1 шт., водонагреватель – 1 шт., электрический обогреватель «Дельта» - 2 шт., унитаз – 1 шт., раковина – 1 шт., душевой поддон – 1 шт., смеситель – 2 шт., шторка – 1 шт., распределительный щиток – 2 шт., розетка – 1 шт.);</w:t>
      </w:r>
    </w:p>
    <w:p w:rsidR="00CB76F3" w:rsidRPr="00DE71B2" w:rsidRDefault="00CB76F3" w:rsidP="00CB76F3">
      <w:pPr>
        <w:jc w:val="both"/>
      </w:pPr>
      <w:r w:rsidRPr="00DE71B2">
        <w:tab/>
        <w:t>- Иное сооружение (навес), площадью 58,8 кв. м, КН 23:35:0511005:37;</w:t>
      </w:r>
    </w:p>
    <w:p w:rsidR="00CB76F3" w:rsidRPr="00DE71B2" w:rsidRDefault="00CB76F3" w:rsidP="00CB76F3">
      <w:pPr>
        <w:jc w:val="both"/>
      </w:pPr>
      <w:r w:rsidRPr="00DE71B2">
        <w:tab/>
        <w:t>- Иное сооружение (металлическая ограда с распашными воротами), протяженность 49 м, КН 23:35:0511005:35;</w:t>
      </w:r>
    </w:p>
    <w:p w:rsidR="00CB76F3" w:rsidRPr="00DE71B2" w:rsidRDefault="00CB76F3" w:rsidP="00CB76F3">
      <w:pPr>
        <w:jc w:val="both"/>
      </w:pPr>
      <w:r w:rsidRPr="00DE71B2">
        <w:lastRenderedPageBreak/>
        <w:tab/>
        <w:t>- Иное сооружение (инсинератор), площадью 3 кв. м, КН 23:35:0511005:32 (состоит: камера сжигания – 1 шт., камера дожигания – 1 шт., горелка дизельная – 3 шт., термодатчики – 2 шт., верхняя секция трубы – 1 шт., пульт управления – 1 шт.);</w:t>
      </w:r>
    </w:p>
    <w:p w:rsidR="00CB76F3" w:rsidRPr="00DE71B2" w:rsidRDefault="00CB76F3" w:rsidP="00CB76F3">
      <w:pPr>
        <w:jc w:val="both"/>
      </w:pPr>
      <w:r w:rsidRPr="00DE71B2">
        <w:tab/>
        <w:t>- Иное сооружение (асфальтобетонная площадка), площадью 203,4 кв. м, КН 23:35:0511005:36.</w:t>
      </w:r>
    </w:p>
    <w:p w:rsidR="00CB76F3" w:rsidRPr="00DE71B2" w:rsidRDefault="00CB76F3" w:rsidP="00CB76F3">
      <w:pPr>
        <w:jc w:val="both"/>
      </w:pPr>
      <w:r w:rsidRPr="00DE71B2">
        <w:tab/>
        <w:t xml:space="preserve">- Наружные сети водоснабжения (труба п/э водопровод Ду63, п.м. – 100,0), внутренние сети водоснабжения (труба п/э водопровод Ду20, п.м. – 3,0), наружные сети канализации (труба полиэтилен, </w:t>
      </w:r>
      <w:r w:rsidRPr="00DE71B2">
        <w:rPr>
          <w:lang w:val="en-US"/>
        </w:rPr>
        <w:t>d</w:t>
      </w:r>
      <w:r w:rsidRPr="00DE71B2">
        <w:t xml:space="preserve">-100 п.м. -5,0, труба полиэтилен, </w:t>
      </w:r>
      <w:r w:rsidRPr="00DE71B2">
        <w:rPr>
          <w:lang w:val="en-US"/>
        </w:rPr>
        <w:t>d</w:t>
      </w:r>
      <w:r w:rsidRPr="00DE71B2">
        <w:t>-200 п.м. -2,0);</w:t>
      </w:r>
    </w:p>
    <w:p w:rsidR="00CB76F3" w:rsidRPr="00DE71B2" w:rsidRDefault="00CB76F3" w:rsidP="00CB76F3">
      <w:pPr>
        <w:jc w:val="both"/>
      </w:pPr>
      <w:r w:rsidRPr="00DE71B2">
        <w:tab/>
        <w:t>- Стол анатомический для препарирования животных 200х700;</w:t>
      </w:r>
    </w:p>
    <w:p w:rsidR="00CB76F3" w:rsidRPr="00DE71B2" w:rsidRDefault="00CB76F3" w:rsidP="00CB76F3">
      <w:pPr>
        <w:jc w:val="both"/>
      </w:pPr>
      <w:r w:rsidRPr="00DE71B2">
        <w:tab/>
        <w:t>- Емкость полиэтиленовая, предназначенная для хранения жидкости, дизтоплива, хим.составов, емкость 1000 л.;</w:t>
      </w:r>
    </w:p>
    <w:p w:rsidR="00CB76F3" w:rsidRPr="00DE71B2" w:rsidRDefault="00CB76F3" w:rsidP="00CB76F3">
      <w:pPr>
        <w:jc w:val="both"/>
      </w:pPr>
      <w:r w:rsidRPr="00DE71B2">
        <w:tab/>
        <w:t>- Емкость полиэтиленовая, предназначенная для хранения жидкости, дизтоплива, хим.составов, емкость 3000 л.;</w:t>
      </w:r>
    </w:p>
    <w:p w:rsidR="00CB76F3" w:rsidRPr="00DE71B2" w:rsidRDefault="00CB76F3" w:rsidP="00CB76F3">
      <w:pPr>
        <w:jc w:val="both"/>
      </w:pPr>
      <w:r w:rsidRPr="00DE71B2">
        <w:tab/>
        <w:t>- Емкость полиэтиленовая, предназначенная для хранения жидкости, дизтоплива, хим.составов, емкость 200 л.;</w:t>
      </w:r>
    </w:p>
    <w:p w:rsidR="00CB76F3" w:rsidRPr="00DE71B2" w:rsidRDefault="00CB76F3" w:rsidP="00CB76F3">
      <w:pPr>
        <w:jc w:val="both"/>
      </w:pPr>
      <w:r w:rsidRPr="00DE71B2">
        <w:tab/>
        <w:t>- Стенд пожарного типа «Комби» (лом – 1 шт., багор – 1 шт., лопата штыковая – 1 шт., лопата подборная – 1 шт., огнетушитель – 2 шт., бункер для песка – 1 шт., ведро – 2 шт.);</w:t>
      </w:r>
    </w:p>
    <w:p w:rsidR="00CB76F3" w:rsidRPr="00DE71B2" w:rsidRDefault="00CB76F3" w:rsidP="00CB76F3">
      <w:pPr>
        <w:jc w:val="both"/>
      </w:pPr>
      <w:r w:rsidRPr="00DE71B2">
        <w:tab/>
        <w:t>-</w:t>
      </w:r>
      <w:r w:rsidR="008E1036">
        <w:t xml:space="preserve"> </w:t>
      </w:r>
      <w:r w:rsidRPr="00DE71B2">
        <w:t>Контейнер для сбора биологических отходов – 24 шт.;</w:t>
      </w:r>
    </w:p>
    <w:p w:rsidR="00CB76F3" w:rsidRPr="00DE71B2" w:rsidRDefault="00CB76F3" w:rsidP="00CB76F3">
      <w:pPr>
        <w:jc w:val="both"/>
      </w:pPr>
      <w:r w:rsidRPr="00DE71B2">
        <w:tab/>
        <w:t>- Автомобиль ГАЗ-3309, гос. рег. № Н184Х68, грузовой, цвет белый, 2013 года выпуска, (</w:t>
      </w:r>
      <w:r w:rsidRPr="00DE71B2">
        <w:rPr>
          <w:lang w:val="en-US"/>
        </w:rPr>
        <w:t>VIN</w:t>
      </w:r>
      <w:r w:rsidRPr="00DE71B2">
        <w:t>) Х96330900</w:t>
      </w:r>
      <w:r w:rsidRPr="00DE71B2">
        <w:rPr>
          <w:lang w:val="en-US"/>
        </w:rPr>
        <w:t>D</w:t>
      </w:r>
      <w:r w:rsidRPr="00DE71B2">
        <w:t>1041714, двигатель №Д245.7Е4*807883, кузов №330700</w:t>
      </w:r>
      <w:r w:rsidRPr="00DE71B2">
        <w:rPr>
          <w:lang w:val="en-US"/>
        </w:rPr>
        <w:t>D</w:t>
      </w:r>
      <w:r w:rsidRPr="00DE71B2">
        <w:t>0216739, шасси № отсутствует.</w:t>
      </w:r>
    </w:p>
    <w:p w:rsidR="00CB76F3" w:rsidRPr="00CB76F3" w:rsidRDefault="00CB76F3" w:rsidP="00CB76F3">
      <w:pPr>
        <w:jc w:val="both"/>
      </w:pPr>
      <w:r w:rsidRPr="00DE71B2">
        <w:tab/>
        <w:t xml:space="preserve">- Земельный участок, площадью 625,0 кв. м, КН 23:35:0511005:30, расположенный по адресу: установлено относительно ориентира, </w:t>
      </w:r>
      <w:r w:rsidRPr="00CB76F3">
        <w:t>расположенного в границах участка. Почтовый адрес ориентира: Краснодарский край, Усть-Лабинский район, г. Усть-Лабинск, северо-западная часть кадастрового квартала 23:35:0511005, сроком на 10 (десять) лет.</w:t>
      </w:r>
    </w:p>
    <w:p w:rsidR="00CB76F3" w:rsidRPr="00CB76F3" w:rsidRDefault="00FB3CDE" w:rsidP="00CB76F3">
      <w:pPr>
        <w:pStyle w:val="ConsCell"/>
        <w:widowControl/>
        <w:ind w:firstLine="709"/>
        <w:jc w:val="both"/>
        <w:rPr>
          <w:rFonts w:ascii="Times New Roman" w:hAnsi="Times New Roman" w:cs="Times New Roman"/>
          <w:b/>
          <w:sz w:val="28"/>
          <w:szCs w:val="28"/>
        </w:rPr>
      </w:pPr>
      <w:r w:rsidRPr="00CB76F3">
        <w:rPr>
          <w:rFonts w:ascii="Times New Roman" w:hAnsi="Times New Roman" w:cs="Times New Roman"/>
          <w:sz w:val="28"/>
          <w:szCs w:val="28"/>
        </w:rPr>
        <w:t>2.</w:t>
      </w:r>
      <w:r w:rsidR="008E1036">
        <w:rPr>
          <w:rFonts w:ascii="Times New Roman" w:hAnsi="Times New Roman" w:cs="Times New Roman"/>
          <w:sz w:val="28"/>
          <w:szCs w:val="28"/>
        </w:rPr>
        <w:t xml:space="preserve"> </w:t>
      </w:r>
      <w:r w:rsidRPr="00CB76F3">
        <w:rPr>
          <w:rFonts w:ascii="Times New Roman" w:hAnsi="Times New Roman" w:cs="Times New Roman"/>
          <w:sz w:val="28"/>
          <w:szCs w:val="28"/>
        </w:rPr>
        <w:t>В виду наличия единственного участника, аукцион по продаже права аренды муниципального имущества</w:t>
      </w:r>
      <w:r w:rsidR="00CB76F3" w:rsidRPr="00CB76F3">
        <w:rPr>
          <w:rFonts w:ascii="Times New Roman" w:hAnsi="Times New Roman" w:cs="Times New Roman"/>
          <w:sz w:val="28"/>
          <w:szCs w:val="28"/>
        </w:rPr>
        <w:t xml:space="preserve"> расположенного по адресу: Краснодарский край, Усть-Лабинский район, г. Усть-Лабинск, северо-западная часть кадастрового квартала 23:35:0511005, на земельном участке с КН 23:35:0511005:30:</w:t>
      </w:r>
    </w:p>
    <w:p w:rsidR="00CB76F3" w:rsidRPr="00CB76F3" w:rsidRDefault="00CB76F3" w:rsidP="00CB76F3">
      <w:pPr>
        <w:ind w:firstLine="708"/>
        <w:jc w:val="both"/>
      </w:pPr>
      <w:r w:rsidRPr="00CB76F3">
        <w:t>- Иное сооружение (бетонные площадки), площадью 57,8 кв. м., КН 23:35:0511005:34;</w:t>
      </w:r>
    </w:p>
    <w:p w:rsidR="00CB76F3" w:rsidRPr="00DE71B2" w:rsidRDefault="00CB76F3" w:rsidP="00CB76F3">
      <w:pPr>
        <w:jc w:val="both"/>
      </w:pPr>
      <w:r w:rsidRPr="00CB76F3">
        <w:tab/>
        <w:t>- Иное сооружение (ВЛИ</w:t>
      </w:r>
      <w:r w:rsidRPr="00DE71B2">
        <w:t xml:space="preserve"> 0,4 кВ), протяженность 173 м, КН 23:35:0511005:38;</w:t>
      </w:r>
    </w:p>
    <w:p w:rsidR="00CB76F3" w:rsidRPr="00DE71B2" w:rsidRDefault="00CB76F3" w:rsidP="00CB76F3">
      <w:pPr>
        <w:jc w:val="both"/>
      </w:pPr>
      <w:r w:rsidRPr="00DE71B2">
        <w:tab/>
        <w:t>- Иное сооружение (вагон-бытовка), площадью 21.2 кв. м, КН 23:35:0511005:33 (включает: водомер – 1 шт., водонагреватель – 1 шт., электрический обогреватель «Дельта» - 2 шт., унитаз – 1 шт., раковина – 1 шт., душевой поддон – 1 шт., смеситель – 2 шт., шторка – 1 шт., распределительный щиток – 2 шт., розетка – 1 шт.);</w:t>
      </w:r>
    </w:p>
    <w:p w:rsidR="00CB76F3" w:rsidRPr="00DE71B2" w:rsidRDefault="00CB76F3" w:rsidP="00CB76F3">
      <w:pPr>
        <w:jc w:val="both"/>
      </w:pPr>
      <w:r w:rsidRPr="00DE71B2">
        <w:tab/>
        <w:t>- Иное сооружение (навес), площадью 58,8 кв. м, КН 23:35:0511005:37;</w:t>
      </w:r>
    </w:p>
    <w:p w:rsidR="00CB76F3" w:rsidRPr="00DE71B2" w:rsidRDefault="00CB76F3" w:rsidP="00CB76F3">
      <w:pPr>
        <w:jc w:val="both"/>
      </w:pPr>
      <w:r w:rsidRPr="00DE71B2">
        <w:lastRenderedPageBreak/>
        <w:tab/>
        <w:t>- Иное сооружение (металлическая ограда с распашными воротами), протяженность 49 м, КН 23:35:0511005:35;</w:t>
      </w:r>
    </w:p>
    <w:p w:rsidR="00CB76F3" w:rsidRPr="00DE71B2" w:rsidRDefault="00CB76F3" w:rsidP="00CB76F3">
      <w:pPr>
        <w:jc w:val="both"/>
      </w:pPr>
      <w:r w:rsidRPr="00DE71B2">
        <w:tab/>
        <w:t>- Иное сооружение (инсинератор), площадью 3 кв. м, КН 23:35:0511005:32 (состоит: камера сжигания – 1 шт., камера дожигания – 1 шт., горелка дизельная – 3 шт., термодатчики – 2 шт., верхняя секция трубы – 1 шт., пульт управления – 1 шт.);</w:t>
      </w:r>
    </w:p>
    <w:p w:rsidR="00CB76F3" w:rsidRPr="00DE71B2" w:rsidRDefault="00CB76F3" w:rsidP="00CB76F3">
      <w:pPr>
        <w:jc w:val="both"/>
      </w:pPr>
      <w:r w:rsidRPr="00DE71B2">
        <w:tab/>
        <w:t>- Иное сооружение (асфальтобетонная площадка), площадью 203,4 кв. м, КН 23:35:0511005:36.</w:t>
      </w:r>
    </w:p>
    <w:p w:rsidR="00CB76F3" w:rsidRPr="00DE71B2" w:rsidRDefault="00CB76F3" w:rsidP="00CB76F3">
      <w:pPr>
        <w:jc w:val="both"/>
      </w:pPr>
      <w:r w:rsidRPr="00DE71B2">
        <w:tab/>
        <w:t xml:space="preserve">- Наружные сети водоснабжения (труба п/э водопровод Ду63, п.м. – 100,0), внутренние сети водоснабжения (труба п/э водопровод Ду20, п.м. – 3,0), наружные сети канализации (труба полиэтилен, </w:t>
      </w:r>
      <w:r w:rsidRPr="00DE71B2">
        <w:rPr>
          <w:lang w:val="en-US"/>
        </w:rPr>
        <w:t>d</w:t>
      </w:r>
      <w:r w:rsidRPr="00DE71B2">
        <w:t xml:space="preserve">-100 п.м. -5,0, труба полиэтилен, </w:t>
      </w:r>
      <w:r w:rsidRPr="00DE71B2">
        <w:rPr>
          <w:lang w:val="en-US"/>
        </w:rPr>
        <w:t>d</w:t>
      </w:r>
      <w:r w:rsidRPr="00DE71B2">
        <w:t>-200 п.м. -2,0);</w:t>
      </w:r>
    </w:p>
    <w:p w:rsidR="00CB76F3" w:rsidRPr="00DE71B2" w:rsidRDefault="00CB76F3" w:rsidP="00CB76F3">
      <w:pPr>
        <w:jc w:val="both"/>
      </w:pPr>
      <w:r w:rsidRPr="00DE71B2">
        <w:tab/>
        <w:t>- Стол анатомический для препарирования животных 200х700;</w:t>
      </w:r>
    </w:p>
    <w:p w:rsidR="00CB76F3" w:rsidRPr="00DE71B2" w:rsidRDefault="00CB76F3" w:rsidP="00CB76F3">
      <w:pPr>
        <w:jc w:val="both"/>
      </w:pPr>
      <w:r w:rsidRPr="00DE71B2">
        <w:tab/>
        <w:t>- Емкость полиэтиленовая, предназначенная для хранения жидкости, дизтоплива, хим.составов, емкость 1000 л.;</w:t>
      </w:r>
    </w:p>
    <w:p w:rsidR="00CB76F3" w:rsidRPr="00DE71B2" w:rsidRDefault="00CB76F3" w:rsidP="00CB76F3">
      <w:pPr>
        <w:jc w:val="both"/>
      </w:pPr>
      <w:r w:rsidRPr="00DE71B2">
        <w:tab/>
        <w:t>- Емкость полиэтиленовая, предназначенная для хранения жидкости, дизтоплива, хим.составов, емкость 3000 л.;</w:t>
      </w:r>
    </w:p>
    <w:p w:rsidR="00CB76F3" w:rsidRPr="00DE71B2" w:rsidRDefault="00CB76F3" w:rsidP="00CB76F3">
      <w:pPr>
        <w:jc w:val="both"/>
      </w:pPr>
      <w:r w:rsidRPr="00DE71B2">
        <w:tab/>
        <w:t>- Емкость полиэтиленовая, предназначенная для хранения жидкости, дизтоплива, хим.составов, емкость 200 л.;</w:t>
      </w:r>
    </w:p>
    <w:p w:rsidR="00CB76F3" w:rsidRPr="00DE71B2" w:rsidRDefault="00CB76F3" w:rsidP="00CB76F3">
      <w:pPr>
        <w:jc w:val="both"/>
      </w:pPr>
      <w:r w:rsidRPr="00DE71B2">
        <w:tab/>
        <w:t>- Стенд пожарного типа «Комби» (лом – 1 шт., багор – 1 шт., лопата штыковая – 1 шт., лопата подборная – 1 шт., огнетушитель – 2 шт., бункер для песка – 1 шт., ведро – 2 шт.);</w:t>
      </w:r>
    </w:p>
    <w:p w:rsidR="00CB76F3" w:rsidRPr="00DE71B2" w:rsidRDefault="00CB76F3" w:rsidP="00CB76F3">
      <w:pPr>
        <w:jc w:val="both"/>
      </w:pPr>
      <w:r w:rsidRPr="00DE71B2">
        <w:tab/>
        <w:t>-</w:t>
      </w:r>
      <w:r w:rsidR="008E1036">
        <w:t xml:space="preserve"> </w:t>
      </w:r>
      <w:r w:rsidRPr="00DE71B2">
        <w:t>Контейнер для сбора биологических отходов – 24 шт.;</w:t>
      </w:r>
    </w:p>
    <w:p w:rsidR="00CB76F3" w:rsidRPr="00DE71B2" w:rsidRDefault="00CB76F3" w:rsidP="00CB76F3">
      <w:pPr>
        <w:jc w:val="both"/>
      </w:pPr>
      <w:r w:rsidRPr="00DE71B2">
        <w:tab/>
        <w:t>- Автомобиль ГАЗ-3309, гос. рег. № Н184Х68, грузовой, цвет белый, 2013 года выпуска, (</w:t>
      </w:r>
      <w:r w:rsidRPr="00DE71B2">
        <w:rPr>
          <w:lang w:val="en-US"/>
        </w:rPr>
        <w:t>VIN</w:t>
      </w:r>
      <w:r w:rsidRPr="00DE71B2">
        <w:t>) Х96330900</w:t>
      </w:r>
      <w:r w:rsidRPr="00DE71B2">
        <w:rPr>
          <w:lang w:val="en-US"/>
        </w:rPr>
        <w:t>D</w:t>
      </w:r>
      <w:r w:rsidRPr="00DE71B2">
        <w:t>1041714, двигатель №Д245.7Е4*807883, кузов №330700</w:t>
      </w:r>
      <w:r w:rsidRPr="00DE71B2">
        <w:rPr>
          <w:lang w:val="en-US"/>
        </w:rPr>
        <w:t>D</w:t>
      </w:r>
      <w:r w:rsidRPr="00DE71B2">
        <w:t>0216739, шасси № отсутствует.</w:t>
      </w:r>
    </w:p>
    <w:p w:rsidR="00FB3CDE" w:rsidRPr="0027404A" w:rsidRDefault="00CB76F3" w:rsidP="00CB76F3">
      <w:pPr>
        <w:jc w:val="both"/>
      </w:pPr>
      <w:r w:rsidRPr="00DE71B2">
        <w:tab/>
        <w:t>- Земельный участок, площадью 625,0 кв. м, КН 23:35:0511005:30, расположенный по адресу: установлено относительно ориентира, расположенного в границах участка. Почтовый адрес ориентира: Краснодарский край, Усть-Лабинский район, г. Усть-Лабинск, северо-западная часть кадастрового квартала 23:35:0511005</w:t>
      </w:r>
      <w:r w:rsidR="00FB3CDE" w:rsidRPr="0027404A">
        <w:t xml:space="preserve"> -  признать несостоявшимся. </w:t>
      </w:r>
    </w:p>
    <w:p w:rsidR="00FB3CDE" w:rsidRPr="0027404A" w:rsidRDefault="00FB3CDE" w:rsidP="00FB3CDE">
      <w:pPr>
        <w:ind w:firstLine="709"/>
        <w:jc w:val="both"/>
      </w:pPr>
      <w:r w:rsidRPr="0027404A">
        <w:t>3.</w:t>
      </w:r>
      <w:r w:rsidR="00583FA3">
        <w:t xml:space="preserve"> </w:t>
      </w:r>
      <w:r w:rsidRPr="0027404A">
        <w:t xml:space="preserve">В соответствии с подпунктом 15 пункта 1 статьи 17.1 Федерального закона от 26 июля 2006 года № 135-ФЗ «О защите конкуренции» заключить с </w:t>
      </w:r>
      <w:r w:rsidR="00CB76F3">
        <w:t xml:space="preserve">Индивидуальным </w:t>
      </w:r>
      <w:r w:rsidR="00CB76F3" w:rsidRPr="00CB76F3">
        <w:t>предпринимател</w:t>
      </w:r>
      <w:r w:rsidR="00CB76F3">
        <w:t>ем</w:t>
      </w:r>
      <w:r w:rsidR="00CB76F3" w:rsidRPr="00CB76F3">
        <w:t xml:space="preserve"> Салдатов</w:t>
      </w:r>
      <w:r w:rsidR="00CB76F3">
        <w:t>ым</w:t>
      </w:r>
      <w:r w:rsidR="00CB76F3" w:rsidRPr="00CB76F3">
        <w:t xml:space="preserve"> Алексе</w:t>
      </w:r>
      <w:r w:rsidR="00CB76F3">
        <w:t>ем</w:t>
      </w:r>
      <w:r w:rsidR="00CB76F3" w:rsidRPr="00CB76F3">
        <w:t xml:space="preserve"> Николаевич</w:t>
      </w:r>
      <w:r w:rsidR="00CB76F3">
        <w:t>ем</w:t>
      </w:r>
      <w:r w:rsidRPr="0027404A">
        <w:t xml:space="preserve"> договор аренды вышеуказанного муниципального имущества сроком на 1</w:t>
      </w:r>
      <w:r w:rsidR="00CB76F3">
        <w:t>0</w:t>
      </w:r>
      <w:r w:rsidRPr="0027404A">
        <w:t xml:space="preserve"> (</w:t>
      </w:r>
      <w:r w:rsidR="00CB76F3">
        <w:t>десять</w:t>
      </w:r>
      <w:r w:rsidRPr="0027404A">
        <w:t xml:space="preserve">) </w:t>
      </w:r>
      <w:r w:rsidR="00CB76F3">
        <w:t>лет</w:t>
      </w:r>
      <w:r w:rsidRPr="0027404A">
        <w:t xml:space="preserve"> по начальной (минимальной) цене договора, указанной в извещении о проведении открытого аукциона. </w:t>
      </w:r>
    </w:p>
    <w:p w:rsidR="00FB3CDE" w:rsidRDefault="00FB3CDE" w:rsidP="00FF1A0A">
      <w:pPr>
        <w:jc w:val="both"/>
        <w:rPr>
          <w:b/>
          <w:u w:val="single"/>
        </w:rPr>
      </w:pPr>
    </w:p>
    <w:p w:rsidR="00F73526" w:rsidRPr="00857D50" w:rsidRDefault="005B517E" w:rsidP="00F73526">
      <w:pPr>
        <w:pStyle w:val="a3"/>
        <w:spacing w:line="240" w:lineRule="auto"/>
        <w:ind w:right="-79"/>
        <w:jc w:val="both"/>
        <w:rPr>
          <w:b w:val="0"/>
          <w:i w:val="0"/>
          <w:spacing w:val="0"/>
          <w:sz w:val="28"/>
          <w:szCs w:val="28"/>
        </w:rPr>
      </w:pPr>
      <w:r w:rsidRPr="00857D50">
        <w:rPr>
          <w:b w:val="0"/>
          <w:i w:val="0"/>
          <w:spacing w:val="0"/>
          <w:sz w:val="28"/>
          <w:szCs w:val="28"/>
        </w:rPr>
        <w:t>Протокол составлен в двух экземплярах.</w:t>
      </w:r>
    </w:p>
    <w:p w:rsidR="00E27A2A" w:rsidRPr="00857D50" w:rsidRDefault="00E27A2A" w:rsidP="001806E8">
      <w:pPr>
        <w:pStyle w:val="a3"/>
        <w:spacing w:line="240" w:lineRule="auto"/>
        <w:ind w:right="-79"/>
        <w:jc w:val="both"/>
        <w:rPr>
          <w:i w:val="0"/>
          <w:spacing w:val="0"/>
          <w:sz w:val="28"/>
          <w:szCs w:val="28"/>
        </w:rPr>
      </w:pPr>
    </w:p>
    <w:p w:rsidR="001806E8" w:rsidRPr="00857D50" w:rsidRDefault="001806E8" w:rsidP="001806E8">
      <w:pPr>
        <w:pStyle w:val="a3"/>
        <w:spacing w:line="240" w:lineRule="auto"/>
        <w:ind w:right="-79"/>
        <w:jc w:val="both"/>
        <w:rPr>
          <w:i w:val="0"/>
          <w:spacing w:val="0"/>
          <w:sz w:val="28"/>
          <w:szCs w:val="28"/>
        </w:rPr>
      </w:pPr>
      <w:r w:rsidRPr="00857D50">
        <w:rPr>
          <w:i w:val="0"/>
          <w:spacing w:val="0"/>
          <w:sz w:val="28"/>
          <w:szCs w:val="28"/>
        </w:rPr>
        <w:t>Подписи комиссии:</w:t>
      </w:r>
    </w:p>
    <w:p w:rsidR="001806E8" w:rsidRPr="00857D50" w:rsidRDefault="00482B7E" w:rsidP="001806E8">
      <w:pPr>
        <w:pStyle w:val="a3"/>
        <w:tabs>
          <w:tab w:val="left" w:pos="709"/>
          <w:tab w:val="num" w:pos="851"/>
          <w:tab w:val="left" w:pos="2127"/>
        </w:tabs>
        <w:spacing w:line="408" w:lineRule="auto"/>
        <w:ind w:right="0"/>
        <w:jc w:val="both"/>
        <w:rPr>
          <w:b w:val="0"/>
          <w:i w:val="0"/>
          <w:spacing w:val="0"/>
          <w:sz w:val="28"/>
          <w:szCs w:val="28"/>
        </w:rPr>
      </w:pPr>
      <w:r w:rsidRPr="00857D50">
        <w:rPr>
          <w:b w:val="0"/>
          <w:i w:val="0"/>
          <w:spacing w:val="0"/>
          <w:sz w:val="28"/>
          <w:szCs w:val="28"/>
        </w:rPr>
        <w:t>Председатель комиссии</w:t>
      </w:r>
      <w:r w:rsidR="006B0D2C" w:rsidRPr="00857D50">
        <w:rPr>
          <w:b w:val="0"/>
          <w:i w:val="0"/>
          <w:spacing w:val="0"/>
          <w:sz w:val="28"/>
          <w:szCs w:val="28"/>
        </w:rPr>
        <w:t xml:space="preserve"> </w:t>
      </w:r>
      <w:r w:rsidR="000E51D4" w:rsidRPr="00857D50">
        <w:rPr>
          <w:b w:val="0"/>
          <w:i w:val="0"/>
          <w:spacing w:val="0"/>
          <w:sz w:val="28"/>
          <w:szCs w:val="28"/>
        </w:rPr>
        <w:t>___</w:t>
      </w:r>
      <w:r w:rsidR="00AF5F3F" w:rsidRPr="00857D50">
        <w:rPr>
          <w:b w:val="0"/>
          <w:i w:val="0"/>
          <w:spacing w:val="0"/>
          <w:sz w:val="28"/>
          <w:szCs w:val="28"/>
        </w:rPr>
        <w:t>__</w:t>
      </w:r>
      <w:r w:rsidR="001806E8" w:rsidRPr="00857D50">
        <w:rPr>
          <w:b w:val="0"/>
          <w:i w:val="0"/>
          <w:spacing w:val="0"/>
          <w:sz w:val="28"/>
          <w:szCs w:val="28"/>
        </w:rPr>
        <w:t>_____________</w:t>
      </w:r>
      <w:r w:rsidR="000E51D4" w:rsidRPr="00857D50">
        <w:rPr>
          <w:b w:val="0"/>
          <w:i w:val="0"/>
          <w:spacing w:val="0"/>
          <w:sz w:val="28"/>
          <w:szCs w:val="28"/>
        </w:rPr>
        <w:t xml:space="preserve">_____ </w:t>
      </w:r>
      <w:r w:rsidR="001806E8" w:rsidRPr="00857D50">
        <w:rPr>
          <w:b w:val="0"/>
          <w:i w:val="0"/>
          <w:spacing w:val="0"/>
          <w:sz w:val="28"/>
          <w:szCs w:val="28"/>
        </w:rPr>
        <w:tab/>
      </w:r>
      <w:r w:rsidR="00375542" w:rsidRPr="00857D50">
        <w:rPr>
          <w:b w:val="0"/>
          <w:i w:val="0"/>
          <w:spacing w:val="0"/>
          <w:sz w:val="28"/>
          <w:szCs w:val="28"/>
        </w:rPr>
        <w:t>И.П. Чернова</w:t>
      </w:r>
    </w:p>
    <w:p w:rsidR="00482B7E" w:rsidRPr="00857D50" w:rsidRDefault="00482B7E" w:rsidP="001806E8">
      <w:pPr>
        <w:spacing w:line="276" w:lineRule="auto"/>
        <w:jc w:val="both"/>
      </w:pPr>
      <w:r w:rsidRPr="00857D50">
        <w:t xml:space="preserve">Заместитель </w:t>
      </w:r>
    </w:p>
    <w:p w:rsidR="00AB5702" w:rsidRPr="00857D50" w:rsidRDefault="00482B7E" w:rsidP="001806E8">
      <w:pPr>
        <w:spacing w:line="276" w:lineRule="auto"/>
        <w:jc w:val="both"/>
      </w:pPr>
      <w:r w:rsidRPr="00857D50">
        <w:t>председателя комиссии _______________________</w:t>
      </w:r>
      <w:r w:rsidRPr="00857D50">
        <w:tab/>
        <w:t>Д.Х. Бахчоян</w:t>
      </w:r>
    </w:p>
    <w:p w:rsidR="00482B7E" w:rsidRPr="00857D50" w:rsidRDefault="00482B7E" w:rsidP="001806E8">
      <w:pPr>
        <w:spacing w:line="276" w:lineRule="auto"/>
        <w:jc w:val="both"/>
      </w:pPr>
    </w:p>
    <w:p w:rsidR="00482B7E" w:rsidRPr="00857D50" w:rsidRDefault="00482B7E" w:rsidP="001806E8">
      <w:pPr>
        <w:spacing w:line="276" w:lineRule="auto"/>
        <w:jc w:val="both"/>
      </w:pPr>
      <w:r w:rsidRPr="00857D50">
        <w:t xml:space="preserve">Секретарь комиссии ________________________ Е.Н. Чумаченко </w:t>
      </w:r>
    </w:p>
    <w:p w:rsidR="00482B7E" w:rsidRPr="00857D50" w:rsidRDefault="00482B7E" w:rsidP="001806E8">
      <w:pPr>
        <w:spacing w:line="276" w:lineRule="auto"/>
        <w:jc w:val="both"/>
      </w:pPr>
    </w:p>
    <w:p w:rsidR="00482B7E" w:rsidRPr="00857D50" w:rsidRDefault="00482B7E" w:rsidP="001806E8">
      <w:pPr>
        <w:spacing w:line="276" w:lineRule="auto"/>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436"/>
        <w:gridCol w:w="3190"/>
      </w:tblGrid>
      <w:tr w:rsidR="00C11865" w:rsidRPr="00857D50" w:rsidTr="00833C8C">
        <w:tc>
          <w:tcPr>
            <w:tcW w:w="3190" w:type="dxa"/>
          </w:tcPr>
          <w:p w:rsidR="00C11865" w:rsidRPr="00857D50" w:rsidRDefault="00C11865" w:rsidP="001806E8">
            <w:pPr>
              <w:spacing w:line="276" w:lineRule="auto"/>
              <w:jc w:val="both"/>
            </w:pPr>
            <w:r w:rsidRPr="00857D50">
              <w:t>Члены комиссии:</w:t>
            </w:r>
          </w:p>
        </w:tc>
        <w:tc>
          <w:tcPr>
            <w:tcW w:w="3190" w:type="dxa"/>
          </w:tcPr>
          <w:p w:rsidR="00833C8C" w:rsidRPr="00857D50" w:rsidRDefault="00833C8C" w:rsidP="001806E8">
            <w:pPr>
              <w:spacing w:line="276" w:lineRule="auto"/>
              <w:jc w:val="both"/>
            </w:pPr>
          </w:p>
          <w:p w:rsidR="00C11865" w:rsidRPr="00857D50" w:rsidRDefault="00C11865" w:rsidP="001806E8">
            <w:pPr>
              <w:spacing w:line="276" w:lineRule="auto"/>
              <w:jc w:val="both"/>
            </w:pPr>
            <w:r w:rsidRPr="00857D50">
              <w:t>_______________________</w:t>
            </w:r>
          </w:p>
        </w:tc>
        <w:tc>
          <w:tcPr>
            <w:tcW w:w="3190" w:type="dxa"/>
          </w:tcPr>
          <w:p w:rsidR="00833C8C" w:rsidRPr="00857D50" w:rsidRDefault="00833C8C" w:rsidP="001806E8">
            <w:pPr>
              <w:spacing w:line="276" w:lineRule="auto"/>
              <w:jc w:val="both"/>
            </w:pPr>
          </w:p>
          <w:p w:rsidR="00C11865" w:rsidRPr="00857D50" w:rsidRDefault="00375542" w:rsidP="001806E8">
            <w:pPr>
              <w:spacing w:line="276" w:lineRule="auto"/>
              <w:jc w:val="both"/>
            </w:pPr>
            <w:r w:rsidRPr="00857D50">
              <w:t>И.В. Агафонова</w:t>
            </w:r>
          </w:p>
        </w:tc>
      </w:tr>
      <w:tr w:rsidR="00C11865" w:rsidRPr="00857D50" w:rsidTr="00833C8C">
        <w:tc>
          <w:tcPr>
            <w:tcW w:w="3190" w:type="dxa"/>
          </w:tcPr>
          <w:p w:rsidR="00C11865" w:rsidRPr="00857D50" w:rsidRDefault="00C11865" w:rsidP="001806E8">
            <w:pPr>
              <w:spacing w:line="276" w:lineRule="auto"/>
              <w:jc w:val="both"/>
            </w:pPr>
          </w:p>
        </w:tc>
        <w:tc>
          <w:tcPr>
            <w:tcW w:w="3190" w:type="dxa"/>
          </w:tcPr>
          <w:p w:rsidR="00C11865" w:rsidRPr="00857D50" w:rsidRDefault="00C11865" w:rsidP="001806E8">
            <w:pPr>
              <w:spacing w:line="276" w:lineRule="auto"/>
              <w:jc w:val="both"/>
            </w:pPr>
          </w:p>
          <w:p w:rsidR="00C11865" w:rsidRPr="00857D50" w:rsidRDefault="00C11865" w:rsidP="001806E8">
            <w:pPr>
              <w:spacing w:line="276" w:lineRule="auto"/>
              <w:jc w:val="both"/>
            </w:pPr>
            <w:r w:rsidRPr="00857D50">
              <w:t>_______________________</w:t>
            </w:r>
          </w:p>
        </w:tc>
        <w:tc>
          <w:tcPr>
            <w:tcW w:w="3190" w:type="dxa"/>
          </w:tcPr>
          <w:p w:rsidR="00C11865" w:rsidRPr="00857D50" w:rsidRDefault="00C11865" w:rsidP="001806E8">
            <w:pPr>
              <w:spacing w:line="276" w:lineRule="auto"/>
              <w:jc w:val="both"/>
            </w:pPr>
          </w:p>
          <w:p w:rsidR="00C11865" w:rsidRPr="00857D50" w:rsidRDefault="00375542" w:rsidP="001806E8">
            <w:pPr>
              <w:spacing w:line="276" w:lineRule="auto"/>
              <w:jc w:val="both"/>
            </w:pPr>
            <w:r w:rsidRPr="00857D50">
              <w:t>Н.В. Гаценко</w:t>
            </w:r>
          </w:p>
        </w:tc>
      </w:tr>
      <w:tr w:rsidR="00C11865" w:rsidRPr="00857D50" w:rsidTr="00833C8C">
        <w:tc>
          <w:tcPr>
            <w:tcW w:w="3190" w:type="dxa"/>
          </w:tcPr>
          <w:p w:rsidR="00C11865" w:rsidRPr="00857D50" w:rsidRDefault="00C11865" w:rsidP="001806E8">
            <w:pPr>
              <w:spacing w:line="276" w:lineRule="auto"/>
              <w:jc w:val="both"/>
            </w:pPr>
          </w:p>
        </w:tc>
        <w:tc>
          <w:tcPr>
            <w:tcW w:w="3190" w:type="dxa"/>
          </w:tcPr>
          <w:p w:rsidR="00C11865" w:rsidRPr="00857D50" w:rsidRDefault="00C11865" w:rsidP="001806E8">
            <w:pPr>
              <w:spacing w:line="276" w:lineRule="auto"/>
              <w:jc w:val="both"/>
            </w:pPr>
          </w:p>
          <w:p w:rsidR="00576256" w:rsidRPr="00857D50" w:rsidRDefault="00576256" w:rsidP="001806E8">
            <w:pPr>
              <w:spacing w:line="276" w:lineRule="auto"/>
              <w:jc w:val="both"/>
            </w:pPr>
            <w:r w:rsidRPr="00857D50">
              <w:t>_______________________</w:t>
            </w:r>
          </w:p>
        </w:tc>
        <w:tc>
          <w:tcPr>
            <w:tcW w:w="3190" w:type="dxa"/>
          </w:tcPr>
          <w:p w:rsidR="00C11865" w:rsidRPr="00857D50" w:rsidRDefault="00C11865" w:rsidP="001806E8">
            <w:pPr>
              <w:spacing w:line="276" w:lineRule="auto"/>
              <w:jc w:val="both"/>
            </w:pPr>
          </w:p>
          <w:p w:rsidR="00576256" w:rsidRPr="00857D50" w:rsidRDefault="00375542" w:rsidP="001806E8">
            <w:pPr>
              <w:spacing w:line="276" w:lineRule="auto"/>
              <w:jc w:val="both"/>
            </w:pPr>
            <w:r w:rsidRPr="00857D50">
              <w:t>Э.А. Пушкова</w:t>
            </w:r>
          </w:p>
        </w:tc>
      </w:tr>
      <w:tr w:rsidR="00C11865" w:rsidRPr="00857D50" w:rsidTr="00833C8C">
        <w:tc>
          <w:tcPr>
            <w:tcW w:w="3190" w:type="dxa"/>
          </w:tcPr>
          <w:p w:rsidR="00C11865" w:rsidRPr="00857D50" w:rsidRDefault="00C11865" w:rsidP="001806E8">
            <w:pPr>
              <w:spacing w:line="276" w:lineRule="auto"/>
              <w:jc w:val="both"/>
            </w:pPr>
          </w:p>
        </w:tc>
        <w:tc>
          <w:tcPr>
            <w:tcW w:w="3190" w:type="dxa"/>
          </w:tcPr>
          <w:p w:rsidR="00C11865" w:rsidRPr="00857D50" w:rsidRDefault="00C11865" w:rsidP="001806E8">
            <w:pPr>
              <w:spacing w:line="276" w:lineRule="auto"/>
              <w:jc w:val="both"/>
            </w:pPr>
          </w:p>
          <w:p w:rsidR="00576256" w:rsidRPr="00857D50" w:rsidRDefault="00576256" w:rsidP="001806E8">
            <w:pPr>
              <w:spacing w:line="276" w:lineRule="auto"/>
              <w:jc w:val="both"/>
            </w:pPr>
            <w:r w:rsidRPr="00857D50">
              <w:t>_______________________</w:t>
            </w:r>
          </w:p>
        </w:tc>
        <w:tc>
          <w:tcPr>
            <w:tcW w:w="3190" w:type="dxa"/>
          </w:tcPr>
          <w:p w:rsidR="00C11865" w:rsidRPr="00857D50" w:rsidRDefault="00C11865" w:rsidP="001806E8">
            <w:pPr>
              <w:spacing w:line="276" w:lineRule="auto"/>
              <w:jc w:val="both"/>
            </w:pPr>
          </w:p>
          <w:p w:rsidR="00576256" w:rsidRPr="00857D50" w:rsidRDefault="00375542" w:rsidP="00576256">
            <w:pPr>
              <w:spacing w:line="276" w:lineRule="auto"/>
              <w:jc w:val="both"/>
            </w:pPr>
            <w:r w:rsidRPr="00857D50">
              <w:t>О.С. Протасова</w:t>
            </w:r>
          </w:p>
        </w:tc>
      </w:tr>
      <w:tr w:rsidR="00C11865" w:rsidRPr="00857D50" w:rsidTr="00833C8C">
        <w:tc>
          <w:tcPr>
            <w:tcW w:w="3190" w:type="dxa"/>
          </w:tcPr>
          <w:p w:rsidR="00C11865" w:rsidRPr="00857D50" w:rsidRDefault="00C11865" w:rsidP="001806E8">
            <w:pPr>
              <w:spacing w:line="276" w:lineRule="auto"/>
              <w:jc w:val="both"/>
            </w:pPr>
          </w:p>
        </w:tc>
        <w:tc>
          <w:tcPr>
            <w:tcW w:w="3190" w:type="dxa"/>
          </w:tcPr>
          <w:p w:rsidR="00C11865" w:rsidRPr="00857D50" w:rsidRDefault="00C11865" w:rsidP="001806E8">
            <w:pPr>
              <w:spacing w:line="276" w:lineRule="auto"/>
              <w:jc w:val="both"/>
            </w:pPr>
          </w:p>
          <w:p w:rsidR="00576256" w:rsidRPr="00857D50" w:rsidRDefault="00576256" w:rsidP="001806E8">
            <w:pPr>
              <w:spacing w:line="276" w:lineRule="auto"/>
              <w:jc w:val="both"/>
            </w:pPr>
            <w:r w:rsidRPr="00857D50">
              <w:t>_______________________</w:t>
            </w:r>
          </w:p>
        </w:tc>
        <w:tc>
          <w:tcPr>
            <w:tcW w:w="3190" w:type="dxa"/>
          </w:tcPr>
          <w:p w:rsidR="00C11865" w:rsidRPr="00857D50" w:rsidRDefault="00C11865" w:rsidP="001806E8">
            <w:pPr>
              <w:spacing w:line="276" w:lineRule="auto"/>
              <w:jc w:val="both"/>
            </w:pPr>
          </w:p>
          <w:p w:rsidR="00576256" w:rsidRPr="00857D50" w:rsidRDefault="00375542" w:rsidP="001806E8">
            <w:pPr>
              <w:spacing w:line="276" w:lineRule="auto"/>
              <w:jc w:val="both"/>
            </w:pPr>
            <w:r w:rsidRPr="00857D50">
              <w:t>О.Ю. Шкарупина</w:t>
            </w:r>
          </w:p>
        </w:tc>
      </w:tr>
    </w:tbl>
    <w:p w:rsidR="001806E8" w:rsidRPr="00857D50" w:rsidRDefault="001806E8" w:rsidP="006E39FF">
      <w:pPr>
        <w:spacing w:line="276" w:lineRule="auto"/>
        <w:jc w:val="both"/>
        <w:rPr>
          <w:b/>
          <w:i/>
        </w:rPr>
      </w:pPr>
    </w:p>
    <w:sectPr w:rsidR="001806E8" w:rsidRPr="00857D50" w:rsidSect="00DE71B2">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092" w:rsidRDefault="00684092" w:rsidP="008D42B7">
      <w:r>
        <w:separator/>
      </w:r>
    </w:p>
  </w:endnote>
  <w:endnote w:type="continuationSeparator" w:id="0">
    <w:p w:rsidR="00684092" w:rsidRDefault="00684092" w:rsidP="008D4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092" w:rsidRDefault="00684092" w:rsidP="008D42B7">
      <w:r>
        <w:separator/>
      </w:r>
    </w:p>
  </w:footnote>
  <w:footnote w:type="continuationSeparator" w:id="0">
    <w:p w:rsidR="00684092" w:rsidRDefault="00684092" w:rsidP="008D4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B7" w:rsidRPr="008D42B7" w:rsidRDefault="00011CAA">
    <w:pPr>
      <w:pStyle w:val="a8"/>
      <w:jc w:val="center"/>
      <w:rPr>
        <w:sz w:val="20"/>
        <w:szCs w:val="20"/>
      </w:rPr>
    </w:pPr>
    <w:r w:rsidRPr="008D42B7">
      <w:rPr>
        <w:sz w:val="20"/>
        <w:szCs w:val="20"/>
      </w:rPr>
      <w:fldChar w:fldCharType="begin"/>
    </w:r>
    <w:r w:rsidR="008D42B7" w:rsidRPr="008D42B7">
      <w:rPr>
        <w:sz w:val="20"/>
        <w:szCs w:val="20"/>
      </w:rPr>
      <w:instrText xml:space="preserve"> PAGE   \* MERGEFORMAT </w:instrText>
    </w:r>
    <w:r w:rsidRPr="008D42B7">
      <w:rPr>
        <w:sz w:val="20"/>
        <w:szCs w:val="20"/>
      </w:rPr>
      <w:fldChar w:fldCharType="separate"/>
    </w:r>
    <w:r w:rsidR="009668AB">
      <w:rPr>
        <w:noProof/>
        <w:sz w:val="20"/>
        <w:szCs w:val="20"/>
      </w:rPr>
      <w:t>3</w:t>
    </w:r>
    <w:r w:rsidRPr="008D42B7">
      <w:rPr>
        <w:sz w:val="20"/>
        <w:szCs w:val="20"/>
      </w:rPr>
      <w:fldChar w:fldCharType="end"/>
    </w:r>
  </w:p>
  <w:p w:rsidR="008D42B7" w:rsidRDefault="008D42B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5B72"/>
    <w:multiLevelType w:val="hybridMultilevel"/>
    <w:tmpl w:val="CA8C0F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1F5C4B"/>
    <w:multiLevelType w:val="hybridMultilevel"/>
    <w:tmpl w:val="35D815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7C0709"/>
    <w:multiLevelType w:val="hybridMultilevel"/>
    <w:tmpl w:val="DA86D970"/>
    <w:lvl w:ilvl="0" w:tplc="608E9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3B1489"/>
    <w:multiLevelType w:val="singleLevel"/>
    <w:tmpl w:val="0430F6A4"/>
    <w:lvl w:ilvl="0">
      <w:start w:val="14"/>
      <w:numFmt w:val="bullet"/>
      <w:lvlText w:val="-"/>
      <w:lvlJc w:val="left"/>
      <w:pPr>
        <w:tabs>
          <w:tab w:val="num" w:pos="360"/>
        </w:tabs>
        <w:ind w:left="360" w:hanging="360"/>
      </w:pPr>
      <w:rPr>
        <w:rFonts w:hint="default"/>
      </w:rPr>
    </w:lvl>
  </w:abstractNum>
  <w:abstractNum w:abstractNumId="4">
    <w:nsid w:val="18F221A3"/>
    <w:multiLevelType w:val="hybridMultilevel"/>
    <w:tmpl w:val="869ED0A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83037A"/>
    <w:multiLevelType w:val="hybridMultilevel"/>
    <w:tmpl w:val="DA86D970"/>
    <w:lvl w:ilvl="0" w:tplc="608E9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D11CAE"/>
    <w:multiLevelType w:val="hybridMultilevel"/>
    <w:tmpl w:val="2E12E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1C43CA"/>
    <w:multiLevelType w:val="hybridMultilevel"/>
    <w:tmpl w:val="86E2F144"/>
    <w:lvl w:ilvl="0" w:tplc="53F68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AB59DD"/>
    <w:multiLevelType w:val="hybridMultilevel"/>
    <w:tmpl w:val="277E5B68"/>
    <w:lvl w:ilvl="0" w:tplc="40E4C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764363"/>
    <w:multiLevelType w:val="hybridMultilevel"/>
    <w:tmpl w:val="90FA2DEE"/>
    <w:lvl w:ilvl="0" w:tplc="24A2D3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FC682F"/>
    <w:multiLevelType w:val="hybridMultilevel"/>
    <w:tmpl w:val="16B0A6A0"/>
    <w:lvl w:ilvl="0" w:tplc="E3723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B26611"/>
    <w:multiLevelType w:val="hybridMultilevel"/>
    <w:tmpl w:val="72B8766C"/>
    <w:lvl w:ilvl="0" w:tplc="6E24E5D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92764F"/>
    <w:multiLevelType w:val="hybridMultilevel"/>
    <w:tmpl w:val="DA86D970"/>
    <w:lvl w:ilvl="0" w:tplc="608E9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B20B0E"/>
    <w:multiLevelType w:val="hybridMultilevel"/>
    <w:tmpl w:val="5BBA6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FE4413"/>
    <w:multiLevelType w:val="hybridMultilevel"/>
    <w:tmpl w:val="1C08AB38"/>
    <w:lvl w:ilvl="0" w:tplc="95185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B00E3"/>
    <w:multiLevelType w:val="hybridMultilevel"/>
    <w:tmpl w:val="DE46B862"/>
    <w:lvl w:ilvl="0" w:tplc="6A1E5D5A">
      <w:start w:val="1"/>
      <w:numFmt w:val="decimal"/>
      <w:lvlText w:val="%1."/>
      <w:lvlJc w:val="left"/>
      <w:pPr>
        <w:ind w:left="1682" w:hanging="975"/>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6">
    <w:nsid w:val="40BC3AC3"/>
    <w:multiLevelType w:val="hybridMultilevel"/>
    <w:tmpl w:val="16B0A6A0"/>
    <w:lvl w:ilvl="0" w:tplc="E3723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D295700"/>
    <w:multiLevelType w:val="hybridMultilevel"/>
    <w:tmpl w:val="0DC0EB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254F66"/>
    <w:multiLevelType w:val="hybridMultilevel"/>
    <w:tmpl w:val="277E5B68"/>
    <w:lvl w:ilvl="0" w:tplc="40E4C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EC14EE3"/>
    <w:multiLevelType w:val="hybridMultilevel"/>
    <w:tmpl w:val="A790AB86"/>
    <w:lvl w:ilvl="0" w:tplc="EAE03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7F613A4"/>
    <w:multiLevelType w:val="hybridMultilevel"/>
    <w:tmpl w:val="C208376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FC45E5"/>
    <w:multiLevelType w:val="hybridMultilevel"/>
    <w:tmpl w:val="AB9E4BAC"/>
    <w:lvl w:ilvl="0" w:tplc="92B233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49C4702"/>
    <w:multiLevelType w:val="hybridMultilevel"/>
    <w:tmpl w:val="DA86D970"/>
    <w:lvl w:ilvl="0" w:tplc="608E9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6"/>
  </w:num>
  <w:num w:numId="5">
    <w:abstractNumId w:val="20"/>
  </w:num>
  <w:num w:numId="6">
    <w:abstractNumId w:val="4"/>
  </w:num>
  <w:num w:numId="7">
    <w:abstractNumId w:val="17"/>
  </w:num>
  <w:num w:numId="8">
    <w:abstractNumId w:val="21"/>
  </w:num>
  <w:num w:numId="9">
    <w:abstractNumId w:val="13"/>
  </w:num>
  <w:num w:numId="10">
    <w:abstractNumId w:val="15"/>
  </w:num>
  <w:num w:numId="11">
    <w:abstractNumId w:val="5"/>
  </w:num>
  <w:num w:numId="12">
    <w:abstractNumId w:val="22"/>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10"/>
  </w:num>
  <w:num w:numId="18">
    <w:abstractNumId w:val="9"/>
  </w:num>
  <w:num w:numId="19">
    <w:abstractNumId w:val="18"/>
  </w:num>
  <w:num w:numId="20">
    <w:abstractNumId w:val="8"/>
  </w:num>
  <w:num w:numId="21">
    <w:abstractNumId w:val="7"/>
  </w:num>
  <w:num w:numId="22">
    <w:abstractNumId w:val="11"/>
  </w:num>
  <w:num w:numId="23">
    <w:abstractNumId w:val="19"/>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437F3D"/>
    <w:rsid w:val="00007916"/>
    <w:rsid w:val="00010F2D"/>
    <w:rsid w:val="000110FB"/>
    <w:rsid w:val="00011CAA"/>
    <w:rsid w:val="00014592"/>
    <w:rsid w:val="000148F2"/>
    <w:rsid w:val="0001692B"/>
    <w:rsid w:val="000245C8"/>
    <w:rsid w:val="00025825"/>
    <w:rsid w:val="00026FB3"/>
    <w:rsid w:val="00031317"/>
    <w:rsid w:val="000318C4"/>
    <w:rsid w:val="00031D5E"/>
    <w:rsid w:val="00032206"/>
    <w:rsid w:val="000323C6"/>
    <w:rsid w:val="00034737"/>
    <w:rsid w:val="000366C5"/>
    <w:rsid w:val="000373B8"/>
    <w:rsid w:val="00047091"/>
    <w:rsid w:val="00055CCA"/>
    <w:rsid w:val="00056ABE"/>
    <w:rsid w:val="00057CA1"/>
    <w:rsid w:val="00060A7D"/>
    <w:rsid w:val="0006181F"/>
    <w:rsid w:val="000627DB"/>
    <w:rsid w:val="00063181"/>
    <w:rsid w:val="000665A3"/>
    <w:rsid w:val="00066CD9"/>
    <w:rsid w:val="00070829"/>
    <w:rsid w:val="00072353"/>
    <w:rsid w:val="00075E01"/>
    <w:rsid w:val="000802CB"/>
    <w:rsid w:val="00083732"/>
    <w:rsid w:val="000A0961"/>
    <w:rsid w:val="000A2C1E"/>
    <w:rsid w:val="000A5543"/>
    <w:rsid w:val="000A65BF"/>
    <w:rsid w:val="000B04F5"/>
    <w:rsid w:val="000B6115"/>
    <w:rsid w:val="000C376F"/>
    <w:rsid w:val="000C3A3C"/>
    <w:rsid w:val="000C6921"/>
    <w:rsid w:val="000D28EF"/>
    <w:rsid w:val="000E0DFE"/>
    <w:rsid w:val="000E1C62"/>
    <w:rsid w:val="000E1D65"/>
    <w:rsid w:val="000E5163"/>
    <w:rsid w:val="000E51D4"/>
    <w:rsid w:val="000E7E6D"/>
    <w:rsid w:val="000F073E"/>
    <w:rsid w:val="000F1CE8"/>
    <w:rsid w:val="000F3A7E"/>
    <w:rsid w:val="0010094C"/>
    <w:rsid w:val="00103942"/>
    <w:rsid w:val="00107817"/>
    <w:rsid w:val="00113986"/>
    <w:rsid w:val="00115F07"/>
    <w:rsid w:val="00116D9F"/>
    <w:rsid w:val="0012678D"/>
    <w:rsid w:val="00126A76"/>
    <w:rsid w:val="0013147D"/>
    <w:rsid w:val="00131805"/>
    <w:rsid w:val="00133331"/>
    <w:rsid w:val="001338C7"/>
    <w:rsid w:val="001355AF"/>
    <w:rsid w:val="0013757E"/>
    <w:rsid w:val="001466B6"/>
    <w:rsid w:val="00146C19"/>
    <w:rsid w:val="00160E2C"/>
    <w:rsid w:val="00162D74"/>
    <w:rsid w:val="0016621A"/>
    <w:rsid w:val="001663A2"/>
    <w:rsid w:val="001740CC"/>
    <w:rsid w:val="00174FCD"/>
    <w:rsid w:val="00176365"/>
    <w:rsid w:val="001806E8"/>
    <w:rsid w:val="00195AB2"/>
    <w:rsid w:val="001A3D5C"/>
    <w:rsid w:val="001A6094"/>
    <w:rsid w:val="001B488D"/>
    <w:rsid w:val="001B5DED"/>
    <w:rsid w:val="001C510D"/>
    <w:rsid w:val="001C77B9"/>
    <w:rsid w:val="001D14CD"/>
    <w:rsid w:val="001D1E9A"/>
    <w:rsid w:val="001E2445"/>
    <w:rsid w:val="0020544E"/>
    <w:rsid w:val="0021021F"/>
    <w:rsid w:val="00210DDF"/>
    <w:rsid w:val="00214A6B"/>
    <w:rsid w:val="0021716C"/>
    <w:rsid w:val="002223E5"/>
    <w:rsid w:val="00222CA9"/>
    <w:rsid w:val="00224725"/>
    <w:rsid w:val="002253D7"/>
    <w:rsid w:val="00230047"/>
    <w:rsid w:val="00234B5C"/>
    <w:rsid w:val="00234C26"/>
    <w:rsid w:val="00235B93"/>
    <w:rsid w:val="00241B47"/>
    <w:rsid w:val="00243383"/>
    <w:rsid w:val="00245749"/>
    <w:rsid w:val="00247F51"/>
    <w:rsid w:val="00250891"/>
    <w:rsid w:val="00251503"/>
    <w:rsid w:val="00251EEA"/>
    <w:rsid w:val="00253A18"/>
    <w:rsid w:val="00260B44"/>
    <w:rsid w:val="00271C2C"/>
    <w:rsid w:val="00271FF2"/>
    <w:rsid w:val="002720A9"/>
    <w:rsid w:val="00272331"/>
    <w:rsid w:val="00273A53"/>
    <w:rsid w:val="0028319B"/>
    <w:rsid w:val="00284E90"/>
    <w:rsid w:val="00285015"/>
    <w:rsid w:val="0029181B"/>
    <w:rsid w:val="00293996"/>
    <w:rsid w:val="00297B84"/>
    <w:rsid w:val="002A06DF"/>
    <w:rsid w:val="002A42DC"/>
    <w:rsid w:val="002A67F6"/>
    <w:rsid w:val="002B055E"/>
    <w:rsid w:val="002B1E3B"/>
    <w:rsid w:val="002B2AFF"/>
    <w:rsid w:val="002C039F"/>
    <w:rsid w:val="002C0B39"/>
    <w:rsid w:val="002C32F7"/>
    <w:rsid w:val="002C4155"/>
    <w:rsid w:val="002C47F0"/>
    <w:rsid w:val="002D2094"/>
    <w:rsid w:val="002E34A7"/>
    <w:rsid w:val="002E5234"/>
    <w:rsid w:val="002E5A34"/>
    <w:rsid w:val="002F1EBA"/>
    <w:rsid w:val="002F252A"/>
    <w:rsid w:val="002F40EA"/>
    <w:rsid w:val="002F41BA"/>
    <w:rsid w:val="002F647D"/>
    <w:rsid w:val="002F7BBB"/>
    <w:rsid w:val="00302B48"/>
    <w:rsid w:val="00314FF4"/>
    <w:rsid w:val="00323415"/>
    <w:rsid w:val="00325C14"/>
    <w:rsid w:val="00326F25"/>
    <w:rsid w:val="003327D7"/>
    <w:rsid w:val="00334044"/>
    <w:rsid w:val="00343AEA"/>
    <w:rsid w:val="00351339"/>
    <w:rsid w:val="00351C70"/>
    <w:rsid w:val="00351E41"/>
    <w:rsid w:val="0035343A"/>
    <w:rsid w:val="00353784"/>
    <w:rsid w:val="0036096E"/>
    <w:rsid w:val="00361E17"/>
    <w:rsid w:val="00364C75"/>
    <w:rsid w:val="0036750B"/>
    <w:rsid w:val="00367CB9"/>
    <w:rsid w:val="00371FDE"/>
    <w:rsid w:val="00372088"/>
    <w:rsid w:val="003726EF"/>
    <w:rsid w:val="00372F93"/>
    <w:rsid w:val="00373C1E"/>
    <w:rsid w:val="0037470E"/>
    <w:rsid w:val="00375542"/>
    <w:rsid w:val="003755D6"/>
    <w:rsid w:val="0038247B"/>
    <w:rsid w:val="003856E8"/>
    <w:rsid w:val="0039389F"/>
    <w:rsid w:val="00395EE2"/>
    <w:rsid w:val="00396DA5"/>
    <w:rsid w:val="003A69A5"/>
    <w:rsid w:val="003C2DA9"/>
    <w:rsid w:val="003D2DFA"/>
    <w:rsid w:val="003D34F6"/>
    <w:rsid w:val="003D6228"/>
    <w:rsid w:val="003D7F60"/>
    <w:rsid w:val="003E15CA"/>
    <w:rsid w:val="003E30A9"/>
    <w:rsid w:val="003E5B96"/>
    <w:rsid w:val="003F21A9"/>
    <w:rsid w:val="003F6B9F"/>
    <w:rsid w:val="003F7544"/>
    <w:rsid w:val="00401298"/>
    <w:rsid w:val="00403C5D"/>
    <w:rsid w:val="00411BC8"/>
    <w:rsid w:val="00413C51"/>
    <w:rsid w:val="0041504D"/>
    <w:rsid w:val="00415391"/>
    <w:rsid w:val="00420436"/>
    <w:rsid w:val="0042112A"/>
    <w:rsid w:val="00426AB4"/>
    <w:rsid w:val="0043597D"/>
    <w:rsid w:val="00437F3D"/>
    <w:rsid w:val="00441EF1"/>
    <w:rsid w:val="00446091"/>
    <w:rsid w:val="004461DE"/>
    <w:rsid w:val="004469DB"/>
    <w:rsid w:val="00447CAA"/>
    <w:rsid w:val="0045021A"/>
    <w:rsid w:val="0045380B"/>
    <w:rsid w:val="00456AB3"/>
    <w:rsid w:val="00456F24"/>
    <w:rsid w:val="00467B79"/>
    <w:rsid w:val="00467BC4"/>
    <w:rsid w:val="00470EB7"/>
    <w:rsid w:val="0047173D"/>
    <w:rsid w:val="00474388"/>
    <w:rsid w:val="00477202"/>
    <w:rsid w:val="004818A5"/>
    <w:rsid w:val="00482B7E"/>
    <w:rsid w:val="00485629"/>
    <w:rsid w:val="004965FA"/>
    <w:rsid w:val="00496A40"/>
    <w:rsid w:val="004A1333"/>
    <w:rsid w:val="004B0087"/>
    <w:rsid w:val="004B36F5"/>
    <w:rsid w:val="004B5A75"/>
    <w:rsid w:val="004B5FD7"/>
    <w:rsid w:val="004C18D6"/>
    <w:rsid w:val="004C204F"/>
    <w:rsid w:val="004C433B"/>
    <w:rsid w:val="004C4893"/>
    <w:rsid w:val="004D18B6"/>
    <w:rsid w:val="004D1CD2"/>
    <w:rsid w:val="004D5573"/>
    <w:rsid w:val="004D7B11"/>
    <w:rsid w:val="004E1AED"/>
    <w:rsid w:val="004E41F9"/>
    <w:rsid w:val="004E54FE"/>
    <w:rsid w:val="004E591A"/>
    <w:rsid w:val="004F0780"/>
    <w:rsid w:val="004F32C7"/>
    <w:rsid w:val="004F6985"/>
    <w:rsid w:val="0050774B"/>
    <w:rsid w:val="0052732B"/>
    <w:rsid w:val="00531CE0"/>
    <w:rsid w:val="00533113"/>
    <w:rsid w:val="0053405D"/>
    <w:rsid w:val="00535E6E"/>
    <w:rsid w:val="00542D5C"/>
    <w:rsid w:val="005438FF"/>
    <w:rsid w:val="00547468"/>
    <w:rsid w:val="00547D31"/>
    <w:rsid w:val="0056143C"/>
    <w:rsid w:val="00561AE7"/>
    <w:rsid w:val="0056286F"/>
    <w:rsid w:val="005630E4"/>
    <w:rsid w:val="00563BF7"/>
    <w:rsid w:val="00564F3B"/>
    <w:rsid w:val="00564F76"/>
    <w:rsid w:val="00565426"/>
    <w:rsid w:val="00576256"/>
    <w:rsid w:val="00581BA9"/>
    <w:rsid w:val="00581DFA"/>
    <w:rsid w:val="00583FA3"/>
    <w:rsid w:val="00587B8E"/>
    <w:rsid w:val="00592EFB"/>
    <w:rsid w:val="005943CC"/>
    <w:rsid w:val="00594C71"/>
    <w:rsid w:val="005A098E"/>
    <w:rsid w:val="005A2ABD"/>
    <w:rsid w:val="005A3194"/>
    <w:rsid w:val="005A37DF"/>
    <w:rsid w:val="005A5C59"/>
    <w:rsid w:val="005A665F"/>
    <w:rsid w:val="005A79A9"/>
    <w:rsid w:val="005B14E8"/>
    <w:rsid w:val="005B517E"/>
    <w:rsid w:val="005C0A98"/>
    <w:rsid w:val="005C2F94"/>
    <w:rsid w:val="005C4F4F"/>
    <w:rsid w:val="005C6A1E"/>
    <w:rsid w:val="005E0F8F"/>
    <w:rsid w:val="005F5190"/>
    <w:rsid w:val="005F5919"/>
    <w:rsid w:val="005F5D63"/>
    <w:rsid w:val="00601C56"/>
    <w:rsid w:val="00604401"/>
    <w:rsid w:val="00605697"/>
    <w:rsid w:val="00606FA0"/>
    <w:rsid w:val="00607769"/>
    <w:rsid w:val="00610A6F"/>
    <w:rsid w:val="006145FA"/>
    <w:rsid w:val="006156B5"/>
    <w:rsid w:val="00616E45"/>
    <w:rsid w:val="0062082E"/>
    <w:rsid w:val="00622545"/>
    <w:rsid w:val="00622B80"/>
    <w:rsid w:val="00623423"/>
    <w:rsid w:val="0063255F"/>
    <w:rsid w:val="00637336"/>
    <w:rsid w:val="0064021C"/>
    <w:rsid w:val="006432F9"/>
    <w:rsid w:val="00644237"/>
    <w:rsid w:val="0066036F"/>
    <w:rsid w:val="00661F91"/>
    <w:rsid w:val="0066296B"/>
    <w:rsid w:val="00662B15"/>
    <w:rsid w:val="006674DD"/>
    <w:rsid w:val="00681250"/>
    <w:rsid w:val="006824ED"/>
    <w:rsid w:val="00684092"/>
    <w:rsid w:val="00684A62"/>
    <w:rsid w:val="00684FCC"/>
    <w:rsid w:val="00686AB6"/>
    <w:rsid w:val="0069011E"/>
    <w:rsid w:val="00693618"/>
    <w:rsid w:val="00694F57"/>
    <w:rsid w:val="006A0C71"/>
    <w:rsid w:val="006A2192"/>
    <w:rsid w:val="006B0D2C"/>
    <w:rsid w:val="006B3295"/>
    <w:rsid w:val="006B3ACE"/>
    <w:rsid w:val="006B44BC"/>
    <w:rsid w:val="006B5453"/>
    <w:rsid w:val="006B5F52"/>
    <w:rsid w:val="006B6439"/>
    <w:rsid w:val="006C7C8C"/>
    <w:rsid w:val="006D0100"/>
    <w:rsid w:val="006D21AC"/>
    <w:rsid w:val="006E2BF0"/>
    <w:rsid w:val="006E2BF1"/>
    <w:rsid w:val="006E3694"/>
    <w:rsid w:val="006E39FF"/>
    <w:rsid w:val="006E485A"/>
    <w:rsid w:val="006E49D9"/>
    <w:rsid w:val="006E532F"/>
    <w:rsid w:val="006E7F72"/>
    <w:rsid w:val="006F42E9"/>
    <w:rsid w:val="00700561"/>
    <w:rsid w:val="00701B73"/>
    <w:rsid w:val="00704555"/>
    <w:rsid w:val="00704B84"/>
    <w:rsid w:val="007058E1"/>
    <w:rsid w:val="00707B0B"/>
    <w:rsid w:val="007217F7"/>
    <w:rsid w:val="00731035"/>
    <w:rsid w:val="00731229"/>
    <w:rsid w:val="00732B0D"/>
    <w:rsid w:val="00735414"/>
    <w:rsid w:val="0074181A"/>
    <w:rsid w:val="00743C11"/>
    <w:rsid w:val="00747A86"/>
    <w:rsid w:val="00751F13"/>
    <w:rsid w:val="007558D2"/>
    <w:rsid w:val="00757342"/>
    <w:rsid w:val="00760589"/>
    <w:rsid w:val="00761F8A"/>
    <w:rsid w:val="00770688"/>
    <w:rsid w:val="00772874"/>
    <w:rsid w:val="00773AA5"/>
    <w:rsid w:val="007902FC"/>
    <w:rsid w:val="00790D1A"/>
    <w:rsid w:val="00793C86"/>
    <w:rsid w:val="00793ECA"/>
    <w:rsid w:val="007A21DE"/>
    <w:rsid w:val="007B6AED"/>
    <w:rsid w:val="007C3451"/>
    <w:rsid w:val="007C7C7D"/>
    <w:rsid w:val="007D233B"/>
    <w:rsid w:val="007E3203"/>
    <w:rsid w:val="007E37DB"/>
    <w:rsid w:val="007F4349"/>
    <w:rsid w:val="008011F7"/>
    <w:rsid w:val="00801E8C"/>
    <w:rsid w:val="008020F0"/>
    <w:rsid w:val="00810CAD"/>
    <w:rsid w:val="008133C1"/>
    <w:rsid w:val="008215F5"/>
    <w:rsid w:val="0083354B"/>
    <w:rsid w:val="00833C8C"/>
    <w:rsid w:val="0084049B"/>
    <w:rsid w:val="0084507E"/>
    <w:rsid w:val="00852CAD"/>
    <w:rsid w:val="00853F0E"/>
    <w:rsid w:val="00856E24"/>
    <w:rsid w:val="00857D50"/>
    <w:rsid w:val="00865CF2"/>
    <w:rsid w:val="008666FF"/>
    <w:rsid w:val="00872FF6"/>
    <w:rsid w:val="008737C7"/>
    <w:rsid w:val="00873A56"/>
    <w:rsid w:val="00873D17"/>
    <w:rsid w:val="00873E29"/>
    <w:rsid w:val="00874B24"/>
    <w:rsid w:val="00875411"/>
    <w:rsid w:val="00880082"/>
    <w:rsid w:val="00883162"/>
    <w:rsid w:val="0088370C"/>
    <w:rsid w:val="008916DA"/>
    <w:rsid w:val="00891868"/>
    <w:rsid w:val="008A1905"/>
    <w:rsid w:val="008A20E0"/>
    <w:rsid w:val="008A33A1"/>
    <w:rsid w:val="008A3531"/>
    <w:rsid w:val="008A396E"/>
    <w:rsid w:val="008A51BB"/>
    <w:rsid w:val="008B0125"/>
    <w:rsid w:val="008B49D4"/>
    <w:rsid w:val="008B5759"/>
    <w:rsid w:val="008B5C5A"/>
    <w:rsid w:val="008C1421"/>
    <w:rsid w:val="008C2106"/>
    <w:rsid w:val="008C3545"/>
    <w:rsid w:val="008D0FB9"/>
    <w:rsid w:val="008D1C2D"/>
    <w:rsid w:val="008D24DF"/>
    <w:rsid w:val="008D3AA6"/>
    <w:rsid w:val="008D40F3"/>
    <w:rsid w:val="008D42B7"/>
    <w:rsid w:val="008D4D94"/>
    <w:rsid w:val="008E1036"/>
    <w:rsid w:val="008E5522"/>
    <w:rsid w:val="008F2741"/>
    <w:rsid w:val="00901505"/>
    <w:rsid w:val="009021E0"/>
    <w:rsid w:val="00912958"/>
    <w:rsid w:val="0091321E"/>
    <w:rsid w:val="0091398C"/>
    <w:rsid w:val="00920B54"/>
    <w:rsid w:val="00927A8C"/>
    <w:rsid w:val="00930889"/>
    <w:rsid w:val="00930C58"/>
    <w:rsid w:val="009327F8"/>
    <w:rsid w:val="00934390"/>
    <w:rsid w:val="009350F2"/>
    <w:rsid w:val="0094132C"/>
    <w:rsid w:val="00942DFC"/>
    <w:rsid w:val="00946128"/>
    <w:rsid w:val="009466A0"/>
    <w:rsid w:val="00952583"/>
    <w:rsid w:val="00952C37"/>
    <w:rsid w:val="00955E99"/>
    <w:rsid w:val="00960601"/>
    <w:rsid w:val="009662CC"/>
    <w:rsid w:val="009668AB"/>
    <w:rsid w:val="00966969"/>
    <w:rsid w:val="00974544"/>
    <w:rsid w:val="00974A07"/>
    <w:rsid w:val="00975424"/>
    <w:rsid w:val="00981220"/>
    <w:rsid w:val="00982685"/>
    <w:rsid w:val="00987976"/>
    <w:rsid w:val="00990E1B"/>
    <w:rsid w:val="0099391C"/>
    <w:rsid w:val="00996232"/>
    <w:rsid w:val="009A4FD9"/>
    <w:rsid w:val="009A710C"/>
    <w:rsid w:val="009B3F11"/>
    <w:rsid w:val="009B50A8"/>
    <w:rsid w:val="009B63E0"/>
    <w:rsid w:val="009B7A76"/>
    <w:rsid w:val="009C0985"/>
    <w:rsid w:val="009C4B77"/>
    <w:rsid w:val="009C6444"/>
    <w:rsid w:val="009D1284"/>
    <w:rsid w:val="009D24DC"/>
    <w:rsid w:val="009E6694"/>
    <w:rsid w:val="009E7EDC"/>
    <w:rsid w:val="009F3568"/>
    <w:rsid w:val="009F4375"/>
    <w:rsid w:val="00A00970"/>
    <w:rsid w:val="00A00EA9"/>
    <w:rsid w:val="00A019EE"/>
    <w:rsid w:val="00A01CD0"/>
    <w:rsid w:val="00A029B8"/>
    <w:rsid w:val="00A02EEB"/>
    <w:rsid w:val="00A04A07"/>
    <w:rsid w:val="00A05F0D"/>
    <w:rsid w:val="00A07E4F"/>
    <w:rsid w:val="00A25840"/>
    <w:rsid w:val="00A258D1"/>
    <w:rsid w:val="00A30510"/>
    <w:rsid w:val="00A321F9"/>
    <w:rsid w:val="00A343A8"/>
    <w:rsid w:val="00A41BFE"/>
    <w:rsid w:val="00A4466B"/>
    <w:rsid w:val="00A458CA"/>
    <w:rsid w:val="00A62570"/>
    <w:rsid w:val="00A6310D"/>
    <w:rsid w:val="00A64582"/>
    <w:rsid w:val="00A67A71"/>
    <w:rsid w:val="00A67EA2"/>
    <w:rsid w:val="00A7218C"/>
    <w:rsid w:val="00A73C97"/>
    <w:rsid w:val="00A7449D"/>
    <w:rsid w:val="00A81C5B"/>
    <w:rsid w:val="00A84A8F"/>
    <w:rsid w:val="00A91BE8"/>
    <w:rsid w:val="00A9200F"/>
    <w:rsid w:val="00A972CC"/>
    <w:rsid w:val="00AA1984"/>
    <w:rsid w:val="00AA2984"/>
    <w:rsid w:val="00AA4830"/>
    <w:rsid w:val="00AB0261"/>
    <w:rsid w:val="00AB1D8F"/>
    <w:rsid w:val="00AB3093"/>
    <w:rsid w:val="00AB5702"/>
    <w:rsid w:val="00AB6C53"/>
    <w:rsid w:val="00AC560F"/>
    <w:rsid w:val="00AD148E"/>
    <w:rsid w:val="00AD365D"/>
    <w:rsid w:val="00AD426C"/>
    <w:rsid w:val="00AD6D88"/>
    <w:rsid w:val="00AE016A"/>
    <w:rsid w:val="00AE277C"/>
    <w:rsid w:val="00AE6419"/>
    <w:rsid w:val="00AF072D"/>
    <w:rsid w:val="00AF5F3F"/>
    <w:rsid w:val="00B01408"/>
    <w:rsid w:val="00B035CB"/>
    <w:rsid w:val="00B04C82"/>
    <w:rsid w:val="00B05126"/>
    <w:rsid w:val="00B075C0"/>
    <w:rsid w:val="00B10331"/>
    <w:rsid w:val="00B22923"/>
    <w:rsid w:val="00B25B94"/>
    <w:rsid w:val="00B347B6"/>
    <w:rsid w:val="00B34AC3"/>
    <w:rsid w:val="00B35440"/>
    <w:rsid w:val="00B35896"/>
    <w:rsid w:val="00B45EAB"/>
    <w:rsid w:val="00B46B01"/>
    <w:rsid w:val="00B47A42"/>
    <w:rsid w:val="00B47DA9"/>
    <w:rsid w:val="00B54622"/>
    <w:rsid w:val="00B62110"/>
    <w:rsid w:val="00B6458E"/>
    <w:rsid w:val="00B65EE9"/>
    <w:rsid w:val="00B66DF1"/>
    <w:rsid w:val="00B750CC"/>
    <w:rsid w:val="00B75731"/>
    <w:rsid w:val="00B75E9C"/>
    <w:rsid w:val="00B8574F"/>
    <w:rsid w:val="00B87C76"/>
    <w:rsid w:val="00B91723"/>
    <w:rsid w:val="00B95F19"/>
    <w:rsid w:val="00B9648A"/>
    <w:rsid w:val="00BA23CE"/>
    <w:rsid w:val="00BA62AE"/>
    <w:rsid w:val="00BA6E1C"/>
    <w:rsid w:val="00BB04F1"/>
    <w:rsid w:val="00BB2137"/>
    <w:rsid w:val="00BB7531"/>
    <w:rsid w:val="00BC5C1B"/>
    <w:rsid w:val="00BD2451"/>
    <w:rsid w:val="00BD2789"/>
    <w:rsid w:val="00BE30C8"/>
    <w:rsid w:val="00BF2BD8"/>
    <w:rsid w:val="00BF4DEF"/>
    <w:rsid w:val="00C0137A"/>
    <w:rsid w:val="00C106CD"/>
    <w:rsid w:val="00C10772"/>
    <w:rsid w:val="00C11865"/>
    <w:rsid w:val="00C16A14"/>
    <w:rsid w:val="00C16A57"/>
    <w:rsid w:val="00C2287B"/>
    <w:rsid w:val="00C30363"/>
    <w:rsid w:val="00C30D88"/>
    <w:rsid w:val="00C35730"/>
    <w:rsid w:val="00C37B84"/>
    <w:rsid w:val="00C411C7"/>
    <w:rsid w:val="00C4247B"/>
    <w:rsid w:val="00C42630"/>
    <w:rsid w:val="00C4459B"/>
    <w:rsid w:val="00C46CFF"/>
    <w:rsid w:val="00C50446"/>
    <w:rsid w:val="00C52661"/>
    <w:rsid w:val="00C52E19"/>
    <w:rsid w:val="00C57363"/>
    <w:rsid w:val="00C57A23"/>
    <w:rsid w:val="00C75AE9"/>
    <w:rsid w:val="00C831B0"/>
    <w:rsid w:val="00C83712"/>
    <w:rsid w:val="00C86C89"/>
    <w:rsid w:val="00C904DF"/>
    <w:rsid w:val="00C97C79"/>
    <w:rsid w:val="00CA1563"/>
    <w:rsid w:val="00CA33B8"/>
    <w:rsid w:val="00CA5320"/>
    <w:rsid w:val="00CA7408"/>
    <w:rsid w:val="00CB1577"/>
    <w:rsid w:val="00CB37A8"/>
    <w:rsid w:val="00CB39B1"/>
    <w:rsid w:val="00CB7240"/>
    <w:rsid w:val="00CB76F3"/>
    <w:rsid w:val="00CC2F90"/>
    <w:rsid w:val="00CC45DF"/>
    <w:rsid w:val="00CD1CA9"/>
    <w:rsid w:val="00CD43D0"/>
    <w:rsid w:val="00CD5DDE"/>
    <w:rsid w:val="00CE25FD"/>
    <w:rsid w:val="00CE3F64"/>
    <w:rsid w:val="00CE52FB"/>
    <w:rsid w:val="00CE68AB"/>
    <w:rsid w:val="00CF116A"/>
    <w:rsid w:val="00CF2C03"/>
    <w:rsid w:val="00CF4BF0"/>
    <w:rsid w:val="00D004BB"/>
    <w:rsid w:val="00D0566E"/>
    <w:rsid w:val="00D1049B"/>
    <w:rsid w:val="00D15417"/>
    <w:rsid w:val="00D155CB"/>
    <w:rsid w:val="00D20D0C"/>
    <w:rsid w:val="00D21AC9"/>
    <w:rsid w:val="00D23F15"/>
    <w:rsid w:val="00D313B8"/>
    <w:rsid w:val="00D319A6"/>
    <w:rsid w:val="00D325B9"/>
    <w:rsid w:val="00D44F28"/>
    <w:rsid w:val="00D4504B"/>
    <w:rsid w:val="00D50354"/>
    <w:rsid w:val="00D55FB8"/>
    <w:rsid w:val="00D6446C"/>
    <w:rsid w:val="00D64CE5"/>
    <w:rsid w:val="00D655F3"/>
    <w:rsid w:val="00D76935"/>
    <w:rsid w:val="00D922D2"/>
    <w:rsid w:val="00D9280E"/>
    <w:rsid w:val="00DA47F4"/>
    <w:rsid w:val="00DA69F9"/>
    <w:rsid w:val="00DA78A8"/>
    <w:rsid w:val="00DB054E"/>
    <w:rsid w:val="00DB434A"/>
    <w:rsid w:val="00DB523C"/>
    <w:rsid w:val="00DB5F4E"/>
    <w:rsid w:val="00DB6F8C"/>
    <w:rsid w:val="00DC0846"/>
    <w:rsid w:val="00DD0776"/>
    <w:rsid w:val="00DD1B03"/>
    <w:rsid w:val="00DD3D0D"/>
    <w:rsid w:val="00DD7032"/>
    <w:rsid w:val="00DE2A40"/>
    <w:rsid w:val="00DE3677"/>
    <w:rsid w:val="00DE71B2"/>
    <w:rsid w:val="00DE79A1"/>
    <w:rsid w:val="00DF01F5"/>
    <w:rsid w:val="00DF4023"/>
    <w:rsid w:val="00DF4FDF"/>
    <w:rsid w:val="00E017C6"/>
    <w:rsid w:val="00E02355"/>
    <w:rsid w:val="00E04E41"/>
    <w:rsid w:val="00E05F5B"/>
    <w:rsid w:val="00E117FE"/>
    <w:rsid w:val="00E11F35"/>
    <w:rsid w:val="00E12D1A"/>
    <w:rsid w:val="00E20F2F"/>
    <w:rsid w:val="00E22806"/>
    <w:rsid w:val="00E27A2A"/>
    <w:rsid w:val="00E30DAF"/>
    <w:rsid w:val="00E31456"/>
    <w:rsid w:val="00E322F5"/>
    <w:rsid w:val="00E32922"/>
    <w:rsid w:val="00E32CAB"/>
    <w:rsid w:val="00E34FB3"/>
    <w:rsid w:val="00E44944"/>
    <w:rsid w:val="00E44C6B"/>
    <w:rsid w:val="00E457CE"/>
    <w:rsid w:val="00E4646F"/>
    <w:rsid w:val="00E60CEE"/>
    <w:rsid w:val="00E61739"/>
    <w:rsid w:val="00E62310"/>
    <w:rsid w:val="00E64E3F"/>
    <w:rsid w:val="00E653BA"/>
    <w:rsid w:val="00E67F68"/>
    <w:rsid w:val="00E76142"/>
    <w:rsid w:val="00E80615"/>
    <w:rsid w:val="00E82253"/>
    <w:rsid w:val="00E85335"/>
    <w:rsid w:val="00E90B0B"/>
    <w:rsid w:val="00E94D0A"/>
    <w:rsid w:val="00EA0E6D"/>
    <w:rsid w:val="00EA1E2F"/>
    <w:rsid w:val="00EA5E49"/>
    <w:rsid w:val="00EA6581"/>
    <w:rsid w:val="00EA7A35"/>
    <w:rsid w:val="00EB0CAA"/>
    <w:rsid w:val="00EB72E2"/>
    <w:rsid w:val="00EC21D5"/>
    <w:rsid w:val="00EC3475"/>
    <w:rsid w:val="00EC698B"/>
    <w:rsid w:val="00ED1F61"/>
    <w:rsid w:val="00ED5CDB"/>
    <w:rsid w:val="00EE33D1"/>
    <w:rsid w:val="00EE4A35"/>
    <w:rsid w:val="00EF0763"/>
    <w:rsid w:val="00EF0DDC"/>
    <w:rsid w:val="00F03C77"/>
    <w:rsid w:val="00F041CF"/>
    <w:rsid w:val="00F06405"/>
    <w:rsid w:val="00F135EF"/>
    <w:rsid w:val="00F2074E"/>
    <w:rsid w:val="00F33B0C"/>
    <w:rsid w:val="00F432C7"/>
    <w:rsid w:val="00F46AB8"/>
    <w:rsid w:val="00F5313F"/>
    <w:rsid w:val="00F54B36"/>
    <w:rsid w:val="00F60948"/>
    <w:rsid w:val="00F642CC"/>
    <w:rsid w:val="00F67E72"/>
    <w:rsid w:val="00F73526"/>
    <w:rsid w:val="00F737A3"/>
    <w:rsid w:val="00F738CC"/>
    <w:rsid w:val="00F7587C"/>
    <w:rsid w:val="00F7741F"/>
    <w:rsid w:val="00F854A4"/>
    <w:rsid w:val="00F93A87"/>
    <w:rsid w:val="00F962C7"/>
    <w:rsid w:val="00FA3577"/>
    <w:rsid w:val="00FA61CF"/>
    <w:rsid w:val="00FA66FD"/>
    <w:rsid w:val="00FB153B"/>
    <w:rsid w:val="00FB333A"/>
    <w:rsid w:val="00FB3CDE"/>
    <w:rsid w:val="00FB57A4"/>
    <w:rsid w:val="00FB647A"/>
    <w:rsid w:val="00FB761D"/>
    <w:rsid w:val="00FC01BA"/>
    <w:rsid w:val="00FC37F2"/>
    <w:rsid w:val="00FD3645"/>
    <w:rsid w:val="00FD431A"/>
    <w:rsid w:val="00FD7E2D"/>
    <w:rsid w:val="00FE00CE"/>
    <w:rsid w:val="00FE4261"/>
    <w:rsid w:val="00FE76A9"/>
    <w:rsid w:val="00FF1A0A"/>
    <w:rsid w:val="00FF233A"/>
    <w:rsid w:val="00FF2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F3D"/>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7F3D"/>
    <w:pPr>
      <w:spacing w:line="288" w:lineRule="auto"/>
      <w:ind w:right="4533"/>
    </w:pPr>
    <w:rPr>
      <w:b/>
      <w:i/>
      <w:spacing w:val="20"/>
      <w:sz w:val="24"/>
      <w:szCs w:val="20"/>
    </w:rPr>
  </w:style>
  <w:style w:type="table" w:styleId="a5">
    <w:name w:val="Table Grid"/>
    <w:basedOn w:val="a1"/>
    <w:rsid w:val="00622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w:basedOn w:val="a"/>
    <w:rsid w:val="00772874"/>
    <w:pPr>
      <w:spacing w:after="160" w:line="240" w:lineRule="exact"/>
    </w:pPr>
    <w:rPr>
      <w:rFonts w:ascii="Verdana" w:hAnsi="Verdana"/>
      <w:sz w:val="20"/>
      <w:szCs w:val="20"/>
      <w:lang w:val="en-US" w:eastAsia="en-US"/>
    </w:rPr>
  </w:style>
  <w:style w:type="character" w:styleId="a7">
    <w:name w:val="Hyperlink"/>
    <w:basedOn w:val="a0"/>
    <w:rsid w:val="005438FF"/>
    <w:rPr>
      <w:color w:val="0000FF"/>
      <w:u w:val="single"/>
    </w:rPr>
  </w:style>
  <w:style w:type="paragraph" w:styleId="a8">
    <w:name w:val="header"/>
    <w:basedOn w:val="a"/>
    <w:link w:val="a9"/>
    <w:uiPriority w:val="99"/>
    <w:rsid w:val="008D42B7"/>
    <w:pPr>
      <w:tabs>
        <w:tab w:val="center" w:pos="4677"/>
        <w:tab w:val="right" w:pos="9355"/>
      </w:tabs>
    </w:pPr>
  </w:style>
  <w:style w:type="character" w:customStyle="1" w:styleId="a9">
    <w:name w:val="Верхний колонтитул Знак"/>
    <w:basedOn w:val="a0"/>
    <w:link w:val="a8"/>
    <w:uiPriority w:val="99"/>
    <w:rsid w:val="008D42B7"/>
    <w:rPr>
      <w:sz w:val="28"/>
      <w:szCs w:val="28"/>
    </w:rPr>
  </w:style>
  <w:style w:type="paragraph" w:styleId="aa">
    <w:name w:val="footer"/>
    <w:basedOn w:val="a"/>
    <w:link w:val="ab"/>
    <w:rsid w:val="008D42B7"/>
    <w:pPr>
      <w:tabs>
        <w:tab w:val="center" w:pos="4677"/>
        <w:tab w:val="right" w:pos="9355"/>
      </w:tabs>
    </w:pPr>
  </w:style>
  <w:style w:type="character" w:customStyle="1" w:styleId="ab">
    <w:name w:val="Нижний колонтитул Знак"/>
    <w:basedOn w:val="a0"/>
    <w:link w:val="aa"/>
    <w:rsid w:val="008D42B7"/>
    <w:rPr>
      <w:sz w:val="28"/>
      <w:szCs w:val="28"/>
    </w:rPr>
  </w:style>
  <w:style w:type="paragraph" w:styleId="ac">
    <w:name w:val="Balloon Text"/>
    <w:basedOn w:val="a"/>
    <w:link w:val="ad"/>
    <w:rsid w:val="00793C86"/>
    <w:rPr>
      <w:rFonts w:ascii="Tahoma" w:hAnsi="Tahoma" w:cs="Tahoma"/>
      <w:sz w:val="16"/>
      <w:szCs w:val="16"/>
    </w:rPr>
  </w:style>
  <w:style w:type="character" w:customStyle="1" w:styleId="ad">
    <w:name w:val="Текст выноски Знак"/>
    <w:basedOn w:val="a0"/>
    <w:link w:val="ac"/>
    <w:rsid w:val="00793C86"/>
    <w:rPr>
      <w:rFonts w:ascii="Tahoma" w:hAnsi="Tahoma" w:cs="Tahoma"/>
      <w:sz w:val="16"/>
      <w:szCs w:val="16"/>
    </w:rPr>
  </w:style>
  <w:style w:type="paragraph" w:customStyle="1" w:styleId="ConsCell">
    <w:name w:val="ConsCell"/>
    <w:rsid w:val="00B54622"/>
    <w:pPr>
      <w:widowControl w:val="0"/>
      <w:autoSpaceDE w:val="0"/>
      <w:autoSpaceDN w:val="0"/>
      <w:adjustRightInd w:val="0"/>
    </w:pPr>
    <w:rPr>
      <w:rFonts w:ascii="Arial" w:hAnsi="Arial" w:cs="Arial"/>
    </w:rPr>
  </w:style>
  <w:style w:type="character" w:customStyle="1" w:styleId="a4">
    <w:name w:val="Основной текст Знак"/>
    <w:basedOn w:val="a0"/>
    <w:link w:val="a3"/>
    <w:rsid w:val="00372F93"/>
    <w:rPr>
      <w:b/>
      <w:i/>
      <w:spacing w:val="20"/>
      <w:sz w:val="24"/>
    </w:rPr>
  </w:style>
  <w:style w:type="paragraph" w:styleId="ae">
    <w:name w:val="Body Text Indent"/>
    <w:basedOn w:val="a"/>
    <w:link w:val="af"/>
    <w:rsid w:val="003F6B9F"/>
    <w:pPr>
      <w:widowControl w:val="0"/>
      <w:autoSpaceDE w:val="0"/>
      <w:autoSpaceDN w:val="0"/>
      <w:adjustRightInd w:val="0"/>
      <w:spacing w:after="120"/>
      <w:ind w:left="283"/>
    </w:pPr>
    <w:rPr>
      <w:sz w:val="24"/>
      <w:szCs w:val="24"/>
    </w:rPr>
  </w:style>
  <w:style w:type="character" w:customStyle="1" w:styleId="af">
    <w:name w:val="Основной текст с отступом Знак"/>
    <w:basedOn w:val="a0"/>
    <w:link w:val="ae"/>
    <w:rsid w:val="003F6B9F"/>
    <w:rPr>
      <w:sz w:val="24"/>
      <w:szCs w:val="24"/>
    </w:rPr>
  </w:style>
  <w:style w:type="paragraph" w:customStyle="1" w:styleId="ConsPlusNonformat">
    <w:name w:val="ConsPlusNonformat"/>
    <w:uiPriority w:val="99"/>
    <w:rsid w:val="003F6B9F"/>
    <w:pPr>
      <w:autoSpaceDE w:val="0"/>
      <w:autoSpaceDN w:val="0"/>
      <w:adjustRightInd w:val="0"/>
    </w:pPr>
    <w:rPr>
      <w:rFonts w:ascii="Courier New" w:hAnsi="Courier New" w:cs="Courier New"/>
    </w:rPr>
  </w:style>
  <w:style w:type="paragraph" w:customStyle="1" w:styleId="Style11">
    <w:name w:val="Style11"/>
    <w:basedOn w:val="a"/>
    <w:rsid w:val="003F6B9F"/>
    <w:pPr>
      <w:widowControl w:val="0"/>
      <w:autoSpaceDE w:val="0"/>
      <w:autoSpaceDN w:val="0"/>
      <w:adjustRightInd w:val="0"/>
      <w:spacing w:line="230" w:lineRule="exact"/>
      <w:ind w:firstLine="413"/>
      <w:jc w:val="both"/>
    </w:pPr>
    <w:rPr>
      <w:sz w:val="24"/>
      <w:szCs w:val="24"/>
    </w:rPr>
  </w:style>
  <w:style w:type="paragraph" w:customStyle="1" w:styleId="Style13">
    <w:name w:val="Style13"/>
    <w:basedOn w:val="a"/>
    <w:rsid w:val="003F6B9F"/>
    <w:pPr>
      <w:widowControl w:val="0"/>
      <w:autoSpaceDE w:val="0"/>
      <w:autoSpaceDN w:val="0"/>
      <w:adjustRightInd w:val="0"/>
    </w:pPr>
    <w:rPr>
      <w:sz w:val="24"/>
      <w:szCs w:val="24"/>
    </w:rPr>
  </w:style>
  <w:style w:type="character" w:customStyle="1" w:styleId="fontstyle01">
    <w:name w:val="fontstyle01"/>
    <w:basedOn w:val="a0"/>
    <w:rsid w:val="00C16A57"/>
    <w:rPr>
      <w:rFonts w:ascii="TimesNewRomanPS-BoldMT" w:hAnsi="TimesNewRomanPS-BoldMT" w:hint="default"/>
      <w:b/>
      <w:bCs/>
      <w:i w:val="0"/>
      <w:iCs w:val="0"/>
      <w:color w:val="000000"/>
      <w:sz w:val="24"/>
      <w:szCs w:val="24"/>
    </w:rPr>
  </w:style>
  <w:style w:type="paragraph" w:styleId="af0">
    <w:name w:val="List Paragraph"/>
    <w:basedOn w:val="a"/>
    <w:uiPriority w:val="34"/>
    <w:qFormat/>
    <w:rsid w:val="00873A56"/>
    <w:pPr>
      <w:ind w:left="720"/>
      <w:contextualSpacing/>
    </w:pPr>
  </w:style>
</w:styles>
</file>

<file path=word/webSettings.xml><?xml version="1.0" encoding="utf-8"?>
<w:webSettings xmlns:r="http://schemas.openxmlformats.org/officeDocument/2006/relationships" xmlns:w="http://schemas.openxmlformats.org/wordprocessingml/2006/main">
  <w:divs>
    <w:div w:id="14441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87DD8-AF9F-4B5E-93F4-84FDF30F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6</Pages>
  <Words>1807</Words>
  <Characters>10301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Meriya</Company>
  <LinksUpToDate>false</LinksUpToDate>
  <CharactersWithSpaces>12084</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3145826</vt:i4>
      </vt:variant>
      <vt:variant>
        <vt:i4>0</vt:i4>
      </vt:variant>
      <vt:variant>
        <vt:i4>0</vt:i4>
      </vt:variant>
      <vt:variant>
        <vt:i4>5</vt:i4>
      </vt:variant>
      <vt:variant>
        <vt:lpwstr>consultantplus://offline/ref=199593B266EFA313A7DA8273E10D95D6238E6B5E55118965A2A7343ED8A901D5E1BD5B746A39E45161e8W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0203</dc:creator>
  <cp:lastModifiedBy>User</cp:lastModifiedBy>
  <cp:revision>12</cp:revision>
  <cp:lastPrinted>2020-08-24T10:10:00Z</cp:lastPrinted>
  <dcterms:created xsi:type="dcterms:W3CDTF">2019-05-06T00:53:00Z</dcterms:created>
  <dcterms:modified xsi:type="dcterms:W3CDTF">2020-08-24T13:21:00Z</dcterms:modified>
</cp:coreProperties>
</file>