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274176" w:rsidTr="008362EE">
        <w:tc>
          <w:tcPr>
            <w:tcW w:w="5353" w:type="dxa"/>
          </w:tcPr>
          <w:p w:rsidR="00274176" w:rsidRDefault="002741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274176" w:rsidRPr="008362EE" w:rsidRDefault="00850BC2" w:rsidP="001C1D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32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176" w:rsidRPr="00836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4176" w:rsidRPr="008362EE" w:rsidRDefault="00274176" w:rsidP="001C1D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EE">
              <w:rPr>
                <w:rFonts w:ascii="Times New Roman" w:hAnsi="Times New Roman" w:cs="Times New Roman"/>
                <w:sz w:val="24"/>
                <w:szCs w:val="24"/>
              </w:rPr>
              <w:t xml:space="preserve">к письму </w:t>
            </w:r>
            <w:r w:rsidR="005F1F46">
              <w:rPr>
                <w:rFonts w:ascii="Times New Roman" w:hAnsi="Times New Roman" w:cs="Times New Roman"/>
                <w:sz w:val="24"/>
                <w:szCs w:val="24"/>
              </w:rPr>
              <w:t>департамента потребительской сферы и регулирования рынка алкоголя Краснодарского края</w:t>
            </w:r>
          </w:p>
          <w:p w:rsidR="007D170B" w:rsidRDefault="007D170B" w:rsidP="001C1D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4176" w:rsidRPr="007D170B" w:rsidRDefault="00274176" w:rsidP="007D1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70B">
        <w:rPr>
          <w:rFonts w:ascii="Times New Roman" w:hAnsi="Times New Roman" w:cs="Times New Roman"/>
          <w:b/>
          <w:sz w:val="28"/>
          <w:szCs w:val="28"/>
        </w:rPr>
        <w:t>Информация о мони</w:t>
      </w:r>
      <w:r w:rsidR="007D170B" w:rsidRPr="007D170B">
        <w:rPr>
          <w:rFonts w:ascii="Times New Roman" w:hAnsi="Times New Roman" w:cs="Times New Roman"/>
          <w:b/>
          <w:sz w:val="28"/>
          <w:szCs w:val="28"/>
        </w:rPr>
        <w:t xml:space="preserve">торинге предприятий, проводимом </w:t>
      </w:r>
      <w:r w:rsidRPr="007D170B">
        <w:rPr>
          <w:rFonts w:ascii="Times New Roman" w:hAnsi="Times New Roman" w:cs="Times New Roman"/>
          <w:b/>
          <w:sz w:val="28"/>
          <w:szCs w:val="28"/>
        </w:rPr>
        <w:t>Банком России</w:t>
      </w:r>
    </w:p>
    <w:p w:rsidR="00734E6F" w:rsidRDefault="00734E6F" w:rsidP="002741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176" w:rsidRDefault="00274176" w:rsidP="0027417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России в целях анализа и прогнозирования состояния экономики Российской Федерации в целом и по регионам проводит регулярные опросы предприятий реального сектора экономики, давших согласие на участие в мониторинге. Прямые контакты с участниками рынка способствуют получению Банком России сведений для объективной оценки происходящих в экономике изменений, используемых при выстраивании денежно-кредитной политики, направленной на обеспечение ценовой и финансовой стабильности для устойчивого экономического роста страны.</w:t>
      </w:r>
    </w:p>
    <w:p w:rsidR="00274176" w:rsidRDefault="00274176" w:rsidP="002741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Предприятиям участие в опросах предоставляет возможность получать на регулярной основе аналитические материалы, подготовленные по результатам опросов, Доклад «Региональная экономика: комментарии ГУ Банка России», информацию об изменении ключевой ставки Банка России и мерах поддержки бизнеса. </w:t>
      </w:r>
    </w:p>
    <w:p w:rsidR="00274176" w:rsidRDefault="00274176" w:rsidP="002741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опросов приглашаются на рабочие встречи с представителями Банка России по вопросам денежно-кредитной политики. Также Южным ГУ Банка России совместно с региональными объединениями (союзы, ассоциации) и по их инициативе, проводятся с привлечением предприятий тематические круглые столы по обсуждению ситуации в конкретной отрасли.</w:t>
      </w:r>
    </w:p>
    <w:p w:rsidR="00274176" w:rsidRDefault="00274176" w:rsidP="002741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опросах</w:t>
      </w:r>
      <w:r w:rsidR="00EB43EC">
        <w:rPr>
          <w:rFonts w:ascii="Times New Roman" w:hAnsi="Times New Roman" w:cs="Times New Roman"/>
          <w:sz w:val="28"/>
          <w:szCs w:val="28"/>
        </w:rPr>
        <w:t xml:space="preserve"> Банка России участвует более 1</w:t>
      </w:r>
      <w:r w:rsidR="00EB43EC" w:rsidRPr="00EB43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тысяч предприятий в целом по стране и около 650 предприятий – в Краснодарском крае, среди них: крупные, средние и малые предприятия практически всех основных видов экономической деятельности.</w:t>
      </w:r>
    </w:p>
    <w:p w:rsidR="008F0689" w:rsidRDefault="00274176" w:rsidP="004358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E76">
        <w:rPr>
          <w:rFonts w:ascii="Times New Roman" w:hAnsi="Times New Roman" w:cs="Times New Roman"/>
          <w:sz w:val="28"/>
          <w:szCs w:val="28"/>
        </w:rPr>
        <w:t xml:space="preserve">Анкетирование осуществляется путем сбора данных по электронной почте или посредством телефонных переговоров. Анкета проста и </w:t>
      </w:r>
      <w:r w:rsidRPr="00C14E76">
        <w:rPr>
          <w:rFonts w:ascii="Times New Roman" w:hAnsi="Times New Roman" w:cs="Times New Roman"/>
          <w:sz w:val="28"/>
          <w:szCs w:val="28"/>
        </w:rPr>
        <w:lastRenderedPageBreak/>
        <w:t>предполагает выбор варианта ответа из предложенных.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E6F">
        <w:rPr>
          <w:rFonts w:ascii="Times New Roman" w:hAnsi="Times New Roman" w:cs="Times New Roman"/>
          <w:sz w:val="28"/>
          <w:szCs w:val="28"/>
        </w:rPr>
        <w:t xml:space="preserve">Шаблон анкеты для заполнения </w:t>
      </w:r>
      <w:r w:rsidR="00AD16CA">
        <w:rPr>
          <w:rFonts w:ascii="Times New Roman" w:hAnsi="Times New Roman" w:cs="Times New Roman"/>
          <w:sz w:val="28"/>
          <w:szCs w:val="28"/>
        </w:rPr>
        <w:t xml:space="preserve">– </w:t>
      </w:r>
      <w:r w:rsidR="00734E6F">
        <w:rPr>
          <w:rFonts w:ascii="Times New Roman" w:hAnsi="Times New Roman" w:cs="Times New Roman"/>
          <w:sz w:val="28"/>
          <w:szCs w:val="28"/>
        </w:rPr>
        <w:t>приложени</w:t>
      </w:r>
      <w:r w:rsidR="00AD16CA">
        <w:rPr>
          <w:rFonts w:ascii="Times New Roman" w:hAnsi="Times New Roman" w:cs="Times New Roman"/>
          <w:sz w:val="28"/>
          <w:szCs w:val="28"/>
        </w:rPr>
        <w:t>е</w:t>
      </w:r>
      <w:r w:rsidR="00734E6F">
        <w:rPr>
          <w:rFonts w:ascii="Times New Roman" w:hAnsi="Times New Roman" w:cs="Times New Roman"/>
          <w:sz w:val="28"/>
          <w:szCs w:val="28"/>
        </w:rPr>
        <w:t xml:space="preserve"> </w:t>
      </w:r>
      <w:r w:rsidR="00AD16CA">
        <w:rPr>
          <w:rFonts w:ascii="Times New Roman" w:hAnsi="Times New Roman" w:cs="Times New Roman"/>
          <w:sz w:val="28"/>
          <w:szCs w:val="28"/>
        </w:rPr>
        <w:t>3</w:t>
      </w:r>
      <w:r w:rsidR="00734E6F">
        <w:rPr>
          <w:rFonts w:ascii="Times New Roman" w:hAnsi="Times New Roman" w:cs="Times New Roman"/>
          <w:sz w:val="28"/>
          <w:szCs w:val="28"/>
        </w:rPr>
        <w:t xml:space="preserve"> к письму.</w:t>
      </w:r>
    </w:p>
    <w:p w:rsidR="006E71AB" w:rsidRDefault="00274176" w:rsidP="002741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33CB4">
        <w:rPr>
          <w:rFonts w:ascii="Times New Roman" w:hAnsi="Times New Roman" w:cs="Times New Roman"/>
          <w:b/>
          <w:sz w:val="32"/>
          <w:szCs w:val="32"/>
          <w:u w:val="single"/>
        </w:rPr>
        <w:t>В случае положительного ре</w:t>
      </w:r>
      <w:bookmarkStart w:id="0" w:name="_GoBack"/>
      <w:bookmarkEnd w:id="0"/>
      <w:r w:rsidRPr="00133CB4">
        <w:rPr>
          <w:rFonts w:ascii="Times New Roman" w:hAnsi="Times New Roman" w:cs="Times New Roman"/>
          <w:b/>
          <w:sz w:val="32"/>
          <w:szCs w:val="32"/>
          <w:u w:val="single"/>
        </w:rPr>
        <w:t>шения предприятие</w:t>
      </w:r>
      <w:r w:rsidR="006E71AB" w:rsidRPr="00133CB4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675626" w:rsidRDefault="00675626" w:rsidP="002741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734E6F" w:rsidRDefault="007575FB" w:rsidP="00734E6F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33CB4">
        <w:rPr>
          <w:rFonts w:ascii="Times New Roman" w:hAnsi="Times New Roman" w:cs="Times New Roman"/>
          <w:sz w:val="28"/>
          <w:szCs w:val="28"/>
        </w:rPr>
        <w:t>м</w:t>
      </w:r>
      <w:r w:rsidR="00274176">
        <w:rPr>
          <w:rFonts w:ascii="Times New Roman" w:hAnsi="Times New Roman" w:cs="Times New Roman"/>
          <w:sz w:val="28"/>
          <w:szCs w:val="28"/>
        </w:rPr>
        <w:t xml:space="preserve">ожет направить в Южное ГУ Банка России письмо-согласие на адрес электронной почты </w:t>
      </w:r>
      <w:hyperlink r:id="rId7" w:history="1">
        <w:r w:rsidR="00274176">
          <w:rPr>
            <w:rStyle w:val="a3"/>
            <w:rFonts w:ascii="Times New Roman" w:hAnsi="Times New Roman" w:cs="Times New Roman"/>
            <w:sz w:val="28"/>
            <w:szCs w:val="28"/>
          </w:rPr>
          <w:t>03SVC_omp_eu@cbr.ru</w:t>
        </w:r>
      </w:hyperlink>
      <w:r w:rsidR="006E71AB" w:rsidRPr="006E71AB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6E71AB" w:rsidRPr="006E71A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по нижеприведенной форме:</w:t>
      </w:r>
    </w:p>
    <w:p w:rsidR="007575FB" w:rsidRPr="007575FB" w:rsidRDefault="007575FB" w:rsidP="00734E6F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</w:t>
      </w:r>
      <w:r w:rsidR="0056022A">
        <w:t xml:space="preserve">       </w:t>
      </w:r>
      <w:r>
        <w:t xml:space="preserve"> </w:t>
      </w:r>
      <w:r w:rsidR="00734E6F">
        <w:t xml:space="preserve"> </w:t>
      </w:r>
      <w:r w:rsidR="00C86A0E">
        <w:t xml:space="preserve"> </w:t>
      </w:r>
      <w:r w:rsidRPr="007575FB">
        <w:rPr>
          <w:rFonts w:ascii="Times New Roman" w:hAnsi="Times New Roman" w:cs="Times New Roman"/>
        </w:rPr>
        <w:t>По электронной почте</w:t>
      </w:r>
    </w:p>
    <w:p w:rsidR="007575FB" w:rsidRPr="007575FB" w:rsidRDefault="007575FB" w:rsidP="00734E6F">
      <w:pPr>
        <w:spacing w:after="0" w:line="240" w:lineRule="auto"/>
        <w:rPr>
          <w:rFonts w:ascii="Times New Roman" w:hAnsi="Times New Roman" w:cs="Times New Roman"/>
        </w:rPr>
      </w:pPr>
      <w:r w:rsidRPr="007575FB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56022A">
        <w:rPr>
          <w:rFonts w:ascii="Times New Roman" w:hAnsi="Times New Roman" w:cs="Times New Roman"/>
        </w:rPr>
        <w:t xml:space="preserve">       </w:t>
      </w:r>
      <w:r w:rsidRPr="007575FB">
        <w:rPr>
          <w:rFonts w:ascii="Times New Roman" w:hAnsi="Times New Roman" w:cs="Times New Roman"/>
        </w:rPr>
        <w:t xml:space="preserve"> Без досылки бумажного экземпляра</w:t>
      </w:r>
    </w:p>
    <w:p w:rsidR="007575FB" w:rsidRPr="007575FB" w:rsidRDefault="007575FB" w:rsidP="007575FB">
      <w:pPr>
        <w:rPr>
          <w:rFonts w:ascii="Times New Roman" w:hAnsi="Times New Roman" w:cs="Times New Roman"/>
        </w:rPr>
      </w:pPr>
    </w:p>
    <w:tbl>
      <w:tblPr>
        <w:tblW w:w="102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0"/>
        <w:gridCol w:w="4894"/>
      </w:tblGrid>
      <w:tr w:rsidR="007575FB" w:rsidRPr="007575FB" w:rsidTr="005F2FAF">
        <w:tc>
          <w:tcPr>
            <w:tcW w:w="5400" w:type="dxa"/>
          </w:tcPr>
          <w:p w:rsidR="007575FB" w:rsidRPr="007575FB" w:rsidRDefault="007575FB" w:rsidP="005F2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5FB" w:rsidRPr="007575FB" w:rsidRDefault="007575FB" w:rsidP="005F2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5FB" w:rsidRPr="007575FB" w:rsidRDefault="007575FB" w:rsidP="005F2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5FB" w:rsidRPr="007575FB" w:rsidRDefault="007575FB" w:rsidP="005F2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5FB" w:rsidRPr="007575FB" w:rsidRDefault="007575FB" w:rsidP="005F2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5FB" w:rsidRPr="007575FB" w:rsidRDefault="007575FB" w:rsidP="005F2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5FB" w:rsidRPr="007575FB" w:rsidRDefault="007575FB" w:rsidP="0056022A">
            <w:pPr>
              <w:jc w:val="both"/>
              <w:rPr>
                <w:rFonts w:ascii="Times New Roman" w:hAnsi="Times New Roman" w:cs="Times New Roman"/>
              </w:rPr>
            </w:pPr>
            <w:r w:rsidRPr="007575FB">
              <w:rPr>
                <w:rFonts w:ascii="Times New Roman" w:hAnsi="Times New Roman" w:cs="Times New Roman"/>
              </w:rPr>
              <w:t>от __. __.20</w:t>
            </w:r>
            <w:r w:rsidRPr="007575FB">
              <w:rPr>
                <w:rFonts w:ascii="Times New Roman" w:hAnsi="Times New Roman" w:cs="Times New Roman"/>
                <w:lang w:val="en-US"/>
              </w:rPr>
              <w:t>2</w:t>
            </w:r>
            <w:r w:rsidR="0087682C">
              <w:rPr>
                <w:rFonts w:ascii="Times New Roman" w:hAnsi="Times New Roman" w:cs="Times New Roman"/>
              </w:rPr>
              <w:t>4</w:t>
            </w:r>
            <w:r w:rsidRPr="007575FB">
              <w:rPr>
                <w:rFonts w:ascii="Times New Roman" w:hAnsi="Times New Roman" w:cs="Times New Roman"/>
              </w:rPr>
              <w:t xml:space="preserve">  № ______</w:t>
            </w:r>
          </w:p>
        </w:tc>
        <w:tc>
          <w:tcPr>
            <w:tcW w:w="4894" w:type="dxa"/>
          </w:tcPr>
          <w:p w:rsidR="007575FB" w:rsidRPr="007575FB" w:rsidRDefault="007575FB" w:rsidP="005F2FAF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75FB">
              <w:rPr>
                <w:rFonts w:ascii="Times New Roman" w:hAnsi="Times New Roman" w:cs="Times New Roman"/>
                <w:sz w:val="28"/>
                <w:szCs w:val="28"/>
              </w:rPr>
              <w:t xml:space="preserve">Южное главное управление Центрального банка </w:t>
            </w:r>
          </w:p>
          <w:p w:rsidR="007575FB" w:rsidRPr="007575FB" w:rsidRDefault="007575FB" w:rsidP="005F2FAF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75FB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7575FB" w:rsidRPr="007575FB" w:rsidRDefault="007575FB" w:rsidP="005F2FAF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75F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757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SVC</w:t>
            </w:r>
            <w:r w:rsidRPr="007575F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757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omp</w:t>
            </w:r>
            <w:proofErr w:type="spellEnd"/>
            <w:r w:rsidRPr="007575F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757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proofErr w:type="spellEnd"/>
            <w:r w:rsidRPr="007575F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757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cbr</w:t>
            </w:r>
            <w:proofErr w:type="spellEnd"/>
            <w:r w:rsidRPr="00757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7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575FB" w:rsidRPr="007575FB" w:rsidRDefault="007575FB" w:rsidP="005F2FAF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5FB" w:rsidRPr="007575FB" w:rsidRDefault="007575FB" w:rsidP="005F2FAF">
            <w:pPr>
              <w:tabs>
                <w:tab w:val="left" w:pos="14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7575FB" w:rsidRPr="007575FB" w:rsidRDefault="007575FB" w:rsidP="00757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5FB">
        <w:rPr>
          <w:rFonts w:ascii="Times New Roman" w:hAnsi="Times New Roman" w:cs="Times New Roman"/>
          <w:szCs w:val="28"/>
        </w:rPr>
        <w:t xml:space="preserve">                                                              </w:t>
      </w:r>
    </w:p>
    <w:p w:rsidR="007575FB" w:rsidRPr="007575FB" w:rsidRDefault="007575FB" w:rsidP="007575FB">
      <w:pPr>
        <w:pStyle w:val="a5"/>
        <w:ind w:firstLine="0"/>
        <w:jc w:val="both"/>
        <w:rPr>
          <w:szCs w:val="24"/>
        </w:rPr>
      </w:pPr>
      <w:r w:rsidRPr="007575FB">
        <w:rPr>
          <w:szCs w:val="24"/>
        </w:rPr>
        <w:t>Об опросах</w:t>
      </w:r>
    </w:p>
    <w:p w:rsidR="007575FB" w:rsidRPr="007575FB" w:rsidRDefault="007575FB" w:rsidP="007575FB">
      <w:pPr>
        <w:pStyle w:val="a5"/>
        <w:ind w:firstLine="0"/>
        <w:jc w:val="both"/>
        <w:rPr>
          <w:szCs w:val="24"/>
        </w:rPr>
      </w:pPr>
      <w:r w:rsidRPr="007575FB">
        <w:rPr>
          <w:szCs w:val="24"/>
        </w:rPr>
        <w:t>нефинансовых предприятий</w:t>
      </w:r>
    </w:p>
    <w:p w:rsidR="007575FB" w:rsidRDefault="007575FB" w:rsidP="007575FB">
      <w:pPr>
        <w:pStyle w:val="a5"/>
        <w:spacing w:line="360" w:lineRule="auto"/>
        <w:ind w:firstLine="360"/>
        <w:jc w:val="both"/>
        <w:rPr>
          <w:sz w:val="28"/>
          <w:szCs w:val="28"/>
        </w:rPr>
      </w:pPr>
    </w:p>
    <w:p w:rsidR="007575FB" w:rsidRPr="007575FB" w:rsidRDefault="007575FB" w:rsidP="007575FB">
      <w:pPr>
        <w:pStyle w:val="a5"/>
        <w:spacing w:line="360" w:lineRule="auto"/>
        <w:ind w:firstLine="360"/>
        <w:jc w:val="both"/>
        <w:rPr>
          <w:sz w:val="28"/>
          <w:szCs w:val="28"/>
        </w:rPr>
      </w:pPr>
    </w:p>
    <w:p w:rsidR="007575FB" w:rsidRPr="007575FB" w:rsidRDefault="007575FB" w:rsidP="007575FB">
      <w:pPr>
        <w:pStyle w:val="a5"/>
        <w:spacing w:line="360" w:lineRule="auto"/>
        <w:ind w:firstLine="360"/>
        <w:jc w:val="both"/>
        <w:rPr>
          <w:sz w:val="28"/>
          <w:szCs w:val="28"/>
        </w:rPr>
      </w:pPr>
      <w:r w:rsidRPr="007575FB">
        <w:rPr>
          <w:sz w:val="28"/>
          <w:szCs w:val="28"/>
        </w:rPr>
        <w:t xml:space="preserve">                                   </w:t>
      </w:r>
    </w:p>
    <w:p w:rsidR="007575FB" w:rsidRPr="007575FB" w:rsidRDefault="007575FB" w:rsidP="007575FB">
      <w:pPr>
        <w:pStyle w:val="a5"/>
        <w:ind w:firstLine="357"/>
        <w:jc w:val="both"/>
        <w:rPr>
          <w:sz w:val="28"/>
          <w:szCs w:val="28"/>
        </w:rPr>
      </w:pPr>
      <w:r w:rsidRPr="007575FB">
        <w:rPr>
          <w:sz w:val="28"/>
          <w:szCs w:val="28"/>
        </w:rPr>
        <w:t xml:space="preserve">        Сообщаем о согласии _______________________</w:t>
      </w:r>
      <w:r w:rsidRPr="007575FB">
        <w:rPr>
          <w:sz w:val="28"/>
          <w:szCs w:val="28"/>
        </w:rPr>
        <w:softHyphen/>
      </w:r>
      <w:r w:rsidRPr="007575FB">
        <w:rPr>
          <w:sz w:val="28"/>
          <w:szCs w:val="28"/>
        </w:rPr>
        <w:softHyphen/>
      </w:r>
      <w:r w:rsidRPr="007575FB">
        <w:rPr>
          <w:sz w:val="28"/>
          <w:szCs w:val="28"/>
        </w:rPr>
        <w:softHyphen/>
      </w:r>
      <w:r w:rsidRPr="007575FB">
        <w:rPr>
          <w:sz w:val="28"/>
          <w:szCs w:val="28"/>
        </w:rPr>
        <w:softHyphen/>
        <w:t xml:space="preserve">__________________ </w:t>
      </w:r>
    </w:p>
    <w:p w:rsidR="007575FB" w:rsidRPr="007575FB" w:rsidRDefault="007575FB" w:rsidP="007575FB">
      <w:pPr>
        <w:pStyle w:val="a5"/>
        <w:ind w:firstLine="357"/>
        <w:jc w:val="both"/>
        <w:rPr>
          <w:sz w:val="16"/>
          <w:szCs w:val="16"/>
        </w:rPr>
      </w:pPr>
      <w:r w:rsidRPr="007575FB">
        <w:rPr>
          <w:i/>
          <w:sz w:val="16"/>
          <w:szCs w:val="16"/>
        </w:rPr>
        <w:t xml:space="preserve">                                                                                                          (наименование организации)</w:t>
      </w:r>
      <w:r w:rsidRPr="007575FB">
        <w:rPr>
          <w:sz w:val="16"/>
          <w:szCs w:val="16"/>
        </w:rPr>
        <w:t xml:space="preserve"> </w:t>
      </w:r>
    </w:p>
    <w:p w:rsidR="007575FB" w:rsidRPr="007575FB" w:rsidRDefault="007575FB" w:rsidP="007575FB">
      <w:pPr>
        <w:pStyle w:val="a5"/>
        <w:spacing w:line="360" w:lineRule="auto"/>
        <w:ind w:firstLine="0"/>
        <w:jc w:val="both"/>
        <w:rPr>
          <w:sz w:val="28"/>
          <w:szCs w:val="28"/>
        </w:rPr>
      </w:pPr>
      <w:r w:rsidRPr="007575FB">
        <w:rPr>
          <w:sz w:val="28"/>
          <w:szCs w:val="28"/>
        </w:rPr>
        <w:t>участвовать в регулярных опросах, проводимых Банком России.</w:t>
      </w:r>
    </w:p>
    <w:p w:rsidR="007575FB" w:rsidRPr="007575FB" w:rsidRDefault="007575FB" w:rsidP="007575FB">
      <w:pPr>
        <w:pStyle w:val="a5"/>
        <w:ind w:firstLine="357"/>
        <w:jc w:val="both"/>
        <w:rPr>
          <w:sz w:val="28"/>
          <w:szCs w:val="28"/>
        </w:rPr>
      </w:pPr>
      <w:r w:rsidRPr="007575FB">
        <w:rPr>
          <w:sz w:val="28"/>
          <w:szCs w:val="28"/>
        </w:rPr>
        <w:t xml:space="preserve">        Контактное лицо</w:t>
      </w:r>
      <w:r w:rsidR="00144448">
        <w:rPr>
          <w:sz w:val="28"/>
          <w:szCs w:val="28"/>
        </w:rPr>
        <w:t xml:space="preserve">        </w:t>
      </w:r>
      <w:r w:rsidRPr="007575FB">
        <w:rPr>
          <w:sz w:val="28"/>
          <w:szCs w:val="28"/>
        </w:rPr>
        <w:t>_____</w:t>
      </w:r>
      <w:r w:rsidRPr="00144448">
        <w:rPr>
          <w:sz w:val="28"/>
          <w:szCs w:val="28"/>
        </w:rPr>
        <w:t>_______________</w:t>
      </w:r>
      <w:r w:rsidRPr="007575FB">
        <w:rPr>
          <w:sz w:val="28"/>
          <w:szCs w:val="28"/>
        </w:rPr>
        <w:t>______________</w:t>
      </w:r>
    </w:p>
    <w:p w:rsidR="007575FB" w:rsidRPr="007575FB" w:rsidRDefault="007575FB" w:rsidP="007575FB">
      <w:pPr>
        <w:pStyle w:val="a5"/>
        <w:ind w:firstLine="357"/>
        <w:jc w:val="both"/>
        <w:rPr>
          <w:sz w:val="16"/>
          <w:szCs w:val="16"/>
        </w:rPr>
      </w:pPr>
      <w:r w:rsidRPr="007575FB">
        <w:rPr>
          <w:i/>
          <w:sz w:val="16"/>
          <w:szCs w:val="16"/>
        </w:rPr>
        <w:t xml:space="preserve">                                                                                        (ФИО, должность, телефон</w:t>
      </w:r>
      <w:r w:rsidRPr="007575FB">
        <w:rPr>
          <w:sz w:val="16"/>
          <w:szCs w:val="16"/>
        </w:rPr>
        <w:t>)</w:t>
      </w:r>
    </w:p>
    <w:p w:rsidR="007575FB" w:rsidRPr="007575FB" w:rsidRDefault="007575FB" w:rsidP="007575FB">
      <w:pPr>
        <w:pStyle w:val="a5"/>
        <w:spacing w:line="360" w:lineRule="auto"/>
        <w:ind w:firstLine="360"/>
        <w:jc w:val="both"/>
        <w:rPr>
          <w:sz w:val="28"/>
          <w:szCs w:val="28"/>
        </w:rPr>
      </w:pPr>
      <w:r w:rsidRPr="007575FB">
        <w:rPr>
          <w:sz w:val="28"/>
          <w:szCs w:val="28"/>
        </w:rPr>
        <w:t xml:space="preserve">        Электронный адрес для обмена информацией ____________________.</w:t>
      </w:r>
    </w:p>
    <w:p w:rsidR="007575FB" w:rsidRPr="007575FB" w:rsidRDefault="007575FB" w:rsidP="007575FB">
      <w:pPr>
        <w:pStyle w:val="a5"/>
        <w:spacing w:line="360" w:lineRule="auto"/>
        <w:ind w:firstLine="360"/>
        <w:jc w:val="both"/>
        <w:rPr>
          <w:sz w:val="28"/>
          <w:szCs w:val="28"/>
        </w:rPr>
      </w:pPr>
      <w:r w:rsidRPr="007575FB">
        <w:rPr>
          <w:sz w:val="28"/>
          <w:szCs w:val="28"/>
        </w:rPr>
        <w:t xml:space="preserve">            </w:t>
      </w:r>
    </w:p>
    <w:p w:rsidR="007575FB" w:rsidRPr="007575FB" w:rsidRDefault="007575FB" w:rsidP="007575FB">
      <w:pPr>
        <w:pStyle w:val="a5"/>
        <w:spacing w:line="312" w:lineRule="auto"/>
        <w:ind w:firstLine="902"/>
        <w:jc w:val="both"/>
        <w:rPr>
          <w:color w:val="000000"/>
          <w:sz w:val="6"/>
          <w:szCs w:val="6"/>
        </w:rPr>
      </w:pPr>
    </w:p>
    <w:p w:rsidR="007575FB" w:rsidRDefault="007575FB" w:rsidP="007575FB">
      <w:pPr>
        <w:pStyle w:val="a5"/>
        <w:spacing w:line="312" w:lineRule="auto"/>
        <w:ind w:left="902" w:firstLine="0"/>
        <w:jc w:val="both"/>
        <w:rPr>
          <w:color w:val="000000"/>
          <w:sz w:val="20"/>
        </w:rPr>
      </w:pPr>
    </w:p>
    <w:p w:rsidR="00675626" w:rsidRPr="007575FB" w:rsidRDefault="00675626" w:rsidP="007575FB">
      <w:pPr>
        <w:pStyle w:val="a5"/>
        <w:spacing w:line="312" w:lineRule="auto"/>
        <w:ind w:left="902" w:firstLine="0"/>
        <w:jc w:val="both"/>
        <w:rPr>
          <w:color w:val="000000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63"/>
        <w:gridCol w:w="2791"/>
      </w:tblGrid>
      <w:tr w:rsidR="007575FB" w:rsidRPr="007575FB" w:rsidTr="005F2FAF">
        <w:tc>
          <w:tcPr>
            <w:tcW w:w="5328" w:type="dxa"/>
            <w:shd w:val="clear" w:color="auto" w:fill="auto"/>
          </w:tcPr>
          <w:p w:rsidR="007575FB" w:rsidRPr="007575FB" w:rsidRDefault="007575FB" w:rsidP="005F2FAF">
            <w:pPr>
              <w:pStyle w:val="a5"/>
              <w:ind w:firstLine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575FB">
              <w:rPr>
                <w:color w:val="000000"/>
                <w:sz w:val="28"/>
                <w:szCs w:val="28"/>
              </w:rPr>
              <w:t>Руководитель предприятия</w:t>
            </w:r>
            <w:r w:rsidRPr="007575FB">
              <w:rPr>
                <w:color w:val="000000"/>
                <w:sz w:val="28"/>
                <w:szCs w:val="28"/>
                <w:lang w:val="en-US"/>
              </w:rPr>
              <w:t>______</w:t>
            </w:r>
            <w:r w:rsidRPr="007575FB">
              <w:rPr>
                <w:color w:val="000000"/>
                <w:sz w:val="28"/>
                <w:szCs w:val="28"/>
              </w:rPr>
              <w:t>____</w:t>
            </w:r>
            <w:r w:rsidRPr="007575FB">
              <w:rPr>
                <w:color w:val="000000"/>
                <w:sz w:val="28"/>
                <w:szCs w:val="28"/>
                <w:lang w:val="en-US"/>
              </w:rPr>
              <w:t>_________</w:t>
            </w:r>
            <w:r w:rsidR="00675626">
              <w:rPr>
                <w:color w:val="000000"/>
                <w:sz w:val="28"/>
                <w:szCs w:val="28"/>
              </w:rPr>
              <w:t>______</w:t>
            </w:r>
            <w:r w:rsidRPr="007575FB">
              <w:rPr>
                <w:color w:val="000000"/>
                <w:sz w:val="28"/>
                <w:szCs w:val="28"/>
                <w:lang w:val="en-US"/>
              </w:rPr>
              <w:t>_____________</w:t>
            </w:r>
          </w:p>
          <w:p w:rsidR="007575FB" w:rsidRPr="007575FB" w:rsidRDefault="007575FB" w:rsidP="005F2FAF">
            <w:pPr>
              <w:pStyle w:val="a5"/>
              <w:ind w:firstLine="0"/>
              <w:jc w:val="both"/>
              <w:rPr>
                <w:i/>
                <w:color w:val="000000"/>
                <w:sz w:val="28"/>
                <w:szCs w:val="28"/>
              </w:rPr>
            </w:pPr>
            <w:r w:rsidRPr="007575FB">
              <w:rPr>
                <w:color w:val="000000"/>
                <w:sz w:val="28"/>
                <w:szCs w:val="28"/>
              </w:rPr>
              <w:t xml:space="preserve">                                 </w:t>
            </w:r>
            <w:r w:rsidRPr="007575FB">
              <w:rPr>
                <w:i/>
                <w:color w:val="000000"/>
                <w:sz w:val="28"/>
                <w:szCs w:val="28"/>
              </w:rPr>
              <w:t xml:space="preserve">         </w:t>
            </w:r>
            <w:r w:rsidR="00675626">
              <w:rPr>
                <w:i/>
                <w:color w:val="000000"/>
                <w:sz w:val="28"/>
                <w:szCs w:val="28"/>
              </w:rPr>
              <w:t xml:space="preserve">       </w:t>
            </w:r>
            <w:r w:rsidRPr="007575FB">
              <w:rPr>
                <w:i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4242" w:type="dxa"/>
            <w:shd w:val="clear" w:color="auto" w:fill="auto"/>
          </w:tcPr>
          <w:p w:rsidR="007575FB" w:rsidRPr="007575FB" w:rsidRDefault="007575FB" w:rsidP="005F2FAF">
            <w:pPr>
              <w:pStyle w:val="a5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7575FB">
              <w:rPr>
                <w:color w:val="000000"/>
                <w:sz w:val="28"/>
                <w:szCs w:val="28"/>
              </w:rPr>
              <w:t xml:space="preserve">                        </w:t>
            </w:r>
          </w:p>
          <w:p w:rsidR="007575FB" w:rsidRPr="007575FB" w:rsidRDefault="007575FB" w:rsidP="005F2FAF">
            <w:pPr>
              <w:pStyle w:val="a5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7575FB">
              <w:rPr>
                <w:color w:val="000000"/>
                <w:sz w:val="28"/>
                <w:szCs w:val="28"/>
              </w:rPr>
              <w:t xml:space="preserve">     Ф.И.О.  </w:t>
            </w:r>
          </w:p>
          <w:p w:rsidR="007575FB" w:rsidRPr="007575FB" w:rsidRDefault="007575FB" w:rsidP="005F2FAF">
            <w:pPr>
              <w:pStyle w:val="a5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7575FB">
              <w:rPr>
                <w:color w:val="000000"/>
                <w:sz w:val="28"/>
                <w:szCs w:val="28"/>
              </w:rPr>
              <w:t xml:space="preserve">                </w:t>
            </w:r>
          </w:p>
          <w:p w:rsidR="007575FB" w:rsidRPr="007575FB" w:rsidRDefault="007575FB" w:rsidP="005F2FAF">
            <w:pPr>
              <w:pStyle w:val="a5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7575FB">
              <w:rPr>
                <w:color w:val="000000"/>
                <w:sz w:val="28"/>
                <w:szCs w:val="28"/>
              </w:rPr>
              <w:lastRenderedPageBreak/>
              <w:t xml:space="preserve">                             </w:t>
            </w:r>
          </w:p>
        </w:tc>
      </w:tr>
    </w:tbl>
    <w:p w:rsidR="00274176" w:rsidRDefault="00133CB4" w:rsidP="00274176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133CB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lastRenderedPageBreak/>
        <w:t>2</w:t>
      </w:r>
      <w:r w:rsidR="00274176" w:rsidRPr="00133CB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) или </w:t>
      </w:r>
      <w:r w:rsidR="00274176" w:rsidRPr="00133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активировать</w:t>
      </w:r>
      <w:r w:rsidR="00274176" w:rsidRPr="00133CB4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 </w:t>
      </w:r>
      <w:r w:rsidR="00274176" w:rsidRPr="00133CB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кнопку «Станьте участником мониторинга» на официальном сайте Банка России </w:t>
      </w:r>
      <w:hyperlink r:id="rId8" w:history="1">
        <w:r w:rsidR="00274176" w:rsidRPr="00133CB4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274176" w:rsidRPr="00133CB4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274176" w:rsidRPr="00133CB4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cbr</w:t>
        </w:r>
        <w:proofErr w:type="spellEnd"/>
        <w:r w:rsidR="00274176" w:rsidRPr="00133CB4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274176" w:rsidRPr="00133CB4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274176" w:rsidRPr="00133CB4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в </w:t>
      </w:r>
      <w:r w:rsidR="00274176" w:rsidRPr="00133CB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ра</w:t>
      </w:r>
      <w:r w:rsidR="0096205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зделе «Мониторинг предприятий» </w:t>
      </w:r>
      <w:r w:rsidR="00274176" w:rsidRPr="00133CB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для перехода </w:t>
      </w:r>
      <w:r w:rsidR="00274176" w:rsidRPr="00BF6350">
        <w:rPr>
          <w:rStyle w:val="a3"/>
          <w:rFonts w:ascii="Times New Roman" w:hAnsi="Times New Roman" w:cs="Times New Roman"/>
          <w:sz w:val="28"/>
          <w:szCs w:val="28"/>
        </w:rPr>
        <w:t>QR-код</w:t>
      </w:r>
      <w:r w:rsidR="0096205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:</w:t>
      </w:r>
    </w:p>
    <w:p w:rsidR="00BF6350" w:rsidRDefault="00BF6350" w:rsidP="00274176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B322A5" w:rsidRDefault="00B322A5" w:rsidP="00274176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734E6F" w:rsidRDefault="00734E6F" w:rsidP="00274176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133CB4" w:rsidRDefault="004C2289" w:rsidP="001C1D95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noProof/>
          <w:lang w:eastAsia="ru-RU"/>
        </w:rPr>
        <w:drawing>
          <wp:inline distT="0" distB="0" distL="0" distR="0" wp14:anchorId="19609E23" wp14:editId="2A9F527F">
            <wp:extent cx="4030980" cy="3482106"/>
            <wp:effectExtent l="0" t="0" r="7620" b="4445"/>
            <wp:docPr id="1" name="Рисунок 1" descr="cid:image001.jpg@01D919E6.B5A6CB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919E6.B5A6CB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609" cy="355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B4" w:rsidRDefault="00133CB4" w:rsidP="00274176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133CB4" w:rsidRDefault="00133CB4" w:rsidP="00274176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133CB4" w:rsidRPr="00133CB4" w:rsidRDefault="00133CB4" w:rsidP="0027417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4176" w:rsidRDefault="00274176" w:rsidP="0027417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 ответственных лиц в Южном ГУ Банка России: Дронова Мария Михайловна, </w:t>
      </w:r>
      <w:proofErr w:type="spellStart"/>
      <w:r w:rsidR="00DA0F18">
        <w:rPr>
          <w:rFonts w:ascii="Times New Roman" w:hAnsi="Times New Roman" w:cs="Times New Roman"/>
          <w:sz w:val="28"/>
          <w:szCs w:val="28"/>
        </w:rPr>
        <w:t>Гуденко</w:t>
      </w:r>
      <w:proofErr w:type="spellEnd"/>
      <w:r w:rsidR="00DA0F18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 w:rsidR="00962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тел. 8 (861) 2625359.</w:t>
      </w:r>
    </w:p>
    <w:p w:rsidR="00672E69" w:rsidRDefault="00672E69"/>
    <w:sectPr w:rsidR="00672E69" w:rsidSect="0061374E">
      <w:headerReference w:type="default" r:id="rId11"/>
      <w:footerReference w:type="default" r:id="rId12"/>
      <w:pgSz w:w="11906" w:h="16838"/>
      <w:pgMar w:top="1134" w:right="567" w:bottom="1134" w:left="1701" w:header="708" w:footer="708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731" w:rsidRDefault="008A2731" w:rsidP="00A605B0">
      <w:pPr>
        <w:spacing w:after="0" w:line="240" w:lineRule="auto"/>
      </w:pPr>
      <w:r>
        <w:separator/>
      </w:r>
    </w:p>
  </w:endnote>
  <w:endnote w:type="continuationSeparator" w:id="0">
    <w:p w:rsidR="008A2731" w:rsidRDefault="008A2731" w:rsidP="00A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5B0" w:rsidRDefault="00A605B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731" w:rsidRDefault="008A2731" w:rsidP="00A605B0">
      <w:pPr>
        <w:spacing w:after="0" w:line="240" w:lineRule="auto"/>
      </w:pPr>
      <w:r>
        <w:separator/>
      </w:r>
    </w:p>
  </w:footnote>
  <w:footnote w:type="continuationSeparator" w:id="0">
    <w:p w:rsidR="008A2731" w:rsidRDefault="008A2731" w:rsidP="00A60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74E" w:rsidRDefault="0061374E">
    <w:pPr>
      <w:pStyle w:val="a8"/>
      <w:jc w:val="center"/>
    </w:pPr>
  </w:p>
  <w:p w:rsidR="00F42980" w:rsidRDefault="00F4298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76"/>
    <w:rsid w:val="000001F0"/>
    <w:rsid w:val="0000305B"/>
    <w:rsid w:val="000A2B5D"/>
    <w:rsid w:val="000D382B"/>
    <w:rsid w:val="00133CB4"/>
    <w:rsid w:val="00144448"/>
    <w:rsid w:val="001C1D95"/>
    <w:rsid w:val="002531E6"/>
    <w:rsid w:val="00274176"/>
    <w:rsid w:val="0034373B"/>
    <w:rsid w:val="00350EB8"/>
    <w:rsid w:val="003A65A7"/>
    <w:rsid w:val="004358C5"/>
    <w:rsid w:val="004C2289"/>
    <w:rsid w:val="0056022A"/>
    <w:rsid w:val="005806F3"/>
    <w:rsid w:val="005A05BE"/>
    <w:rsid w:val="005D0B7F"/>
    <w:rsid w:val="005F1F46"/>
    <w:rsid w:val="0061374E"/>
    <w:rsid w:val="0063229C"/>
    <w:rsid w:val="00672E69"/>
    <w:rsid w:val="00675626"/>
    <w:rsid w:val="006C1021"/>
    <w:rsid w:val="006E71AB"/>
    <w:rsid w:val="00734E6F"/>
    <w:rsid w:val="007575FB"/>
    <w:rsid w:val="007D170B"/>
    <w:rsid w:val="008362EE"/>
    <w:rsid w:val="00850BC2"/>
    <w:rsid w:val="0087682C"/>
    <w:rsid w:val="008A2731"/>
    <w:rsid w:val="008F0689"/>
    <w:rsid w:val="00962056"/>
    <w:rsid w:val="00A605B0"/>
    <w:rsid w:val="00A87303"/>
    <w:rsid w:val="00A94E7B"/>
    <w:rsid w:val="00AD16CA"/>
    <w:rsid w:val="00B322A5"/>
    <w:rsid w:val="00B33723"/>
    <w:rsid w:val="00BF6350"/>
    <w:rsid w:val="00C14E76"/>
    <w:rsid w:val="00C86A0E"/>
    <w:rsid w:val="00DA0F18"/>
    <w:rsid w:val="00DB20D1"/>
    <w:rsid w:val="00DC63FF"/>
    <w:rsid w:val="00DD32AA"/>
    <w:rsid w:val="00E144C0"/>
    <w:rsid w:val="00E254DA"/>
    <w:rsid w:val="00E3598D"/>
    <w:rsid w:val="00EB13F0"/>
    <w:rsid w:val="00EB43EC"/>
    <w:rsid w:val="00EB47C6"/>
    <w:rsid w:val="00F14CDE"/>
    <w:rsid w:val="00F4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F79503D-4CA3-42E2-A2A9-E6A3F0BB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7417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7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33723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337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3598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6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05B0"/>
  </w:style>
  <w:style w:type="paragraph" w:styleId="aa">
    <w:name w:val="footer"/>
    <w:basedOn w:val="a"/>
    <w:link w:val="ab"/>
    <w:uiPriority w:val="99"/>
    <w:unhideWhenUsed/>
    <w:rsid w:val="00A6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3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3SVC_omp_eu@cbr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1.jpg@01D919E6.B5A6CBC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577F2-083D-4D77-97C2-54071AFB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Лариса Леонидовна</dc:creator>
  <cp:keywords/>
  <dc:description/>
  <cp:lastModifiedBy>Лагодина Юлия Николаевна</cp:lastModifiedBy>
  <cp:revision>47</cp:revision>
  <dcterms:created xsi:type="dcterms:W3CDTF">2022-12-28T16:50:00Z</dcterms:created>
  <dcterms:modified xsi:type="dcterms:W3CDTF">2024-07-31T10:41:00Z</dcterms:modified>
</cp:coreProperties>
</file>